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AE" w:rsidRDefault="00486CAE" w:rsidP="00486CA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911"/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2758"/>
        <w:gridCol w:w="2866"/>
        <w:gridCol w:w="2350"/>
      </w:tblGrid>
      <w:tr w:rsidR="00486CAE" w:rsidRPr="00486CAE" w:rsidTr="006E448F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№ п/п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Наименование и реквизиты акта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86CAE" w:rsidRPr="00486CAE" w:rsidTr="006E448F">
        <w:trPr>
          <w:trHeight w:val="516"/>
        </w:trPr>
        <w:tc>
          <w:tcPr>
            <w:tcW w:w="8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Раздел I. Федеральные законы</w:t>
            </w:r>
          </w:p>
        </w:tc>
      </w:tr>
      <w:tr w:rsidR="00486CAE" w:rsidRPr="00486CAE" w:rsidTr="006E448F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Юридические лица, индивидуальные предприниматели, граждане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п.19 ч.1 ст.14</w:t>
            </w:r>
          </w:p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ст.17.1</w:t>
            </w:r>
          </w:p>
        </w:tc>
      </w:tr>
      <w:tr w:rsidR="00486CAE" w:rsidRPr="00486CAE" w:rsidTr="006E448F">
        <w:trPr>
          <w:trHeight w:val="244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Федеральным законом от 10 января 2002 N 7-ФЗ "Об охране окружающей среды"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Юридические лица, индивидуальные предприниматели, граждане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В целом</w:t>
            </w:r>
          </w:p>
        </w:tc>
      </w:tr>
      <w:tr w:rsidR="00486CAE" w:rsidRPr="00486CAE" w:rsidTr="006E448F">
        <w:trPr>
          <w:trHeight w:val="26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Федеральным законом 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Юридические лица, индивидуальные предприниматели, граждане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В целом</w:t>
            </w:r>
          </w:p>
        </w:tc>
      </w:tr>
      <w:tr w:rsidR="00486CAE" w:rsidRPr="00486CAE" w:rsidTr="006E448F">
        <w:trPr>
          <w:trHeight w:val="44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Федеральный закон  от 2 мая 2006 года № 59-ФЗ «О порядке рассмотрения обращений граждан Российской Федерации»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Юридические лица, индивидуальные предприниматели, граждане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В целом</w:t>
            </w:r>
          </w:p>
        </w:tc>
      </w:tr>
      <w:tr w:rsidR="00486CAE" w:rsidRPr="00486CAE" w:rsidTr="006E448F">
        <w:trPr>
          <w:trHeight w:val="44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 xml:space="preserve">Федеральным законом от 24 июня 1998 N 89-ФЗ "Об отходах производства и </w:t>
            </w:r>
            <w:r w:rsidRPr="00486CAE">
              <w:rPr>
                <w:rFonts w:ascii="Segoe UI" w:eastAsia="Times New Roman" w:hAnsi="Segoe UI" w:cs="Segoe UI"/>
                <w:color w:val="3F4758"/>
              </w:rPr>
              <w:lastRenderedPageBreak/>
              <w:t>потребления"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lastRenderedPageBreak/>
              <w:t xml:space="preserve">Юридические лица, индивидуальные предприниматели, </w:t>
            </w:r>
            <w:r w:rsidRPr="00486CAE">
              <w:rPr>
                <w:rFonts w:ascii="Segoe UI" w:eastAsia="Times New Roman" w:hAnsi="Segoe UI" w:cs="Segoe UI"/>
                <w:color w:val="3F4758"/>
              </w:rPr>
              <w:lastRenderedPageBreak/>
              <w:t>граждане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lastRenderedPageBreak/>
              <w:t>В целом</w:t>
            </w:r>
          </w:p>
        </w:tc>
      </w:tr>
      <w:tr w:rsidR="00486CAE" w:rsidRPr="00486CAE" w:rsidTr="006E448F">
        <w:trPr>
          <w:trHeight w:val="44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lastRenderedPageBreak/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Лесным кодексом Российской Федерации от 04 декабря 2006 N 200-ФЗ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Юридические лица, индивидуальные предприниматели, граждане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В целом</w:t>
            </w:r>
          </w:p>
        </w:tc>
      </w:tr>
      <w:tr w:rsidR="00486CAE" w:rsidRPr="00486CAE" w:rsidTr="006E448F">
        <w:trPr>
          <w:trHeight w:val="44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Водным кодексом Российской Федерации" от 03 июня 2006 N 74-ФЗ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Юридические лица, индивидуальные предприниматели, граждане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В целом</w:t>
            </w:r>
          </w:p>
        </w:tc>
      </w:tr>
      <w:tr w:rsidR="00486CAE" w:rsidRPr="00486CAE" w:rsidTr="006E448F">
        <w:trPr>
          <w:trHeight w:val="44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Кодекс Российской Федерации</w:t>
            </w:r>
            <w:r w:rsidRPr="00486CAE">
              <w:rPr>
                <w:rFonts w:ascii="Segoe UI" w:eastAsia="Times New Roman" w:hAnsi="Segoe UI" w:cs="Segoe UI"/>
                <w:color w:val="3F4758"/>
              </w:rPr>
              <w:br/>
              <w:t>об административных правонарушениях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Юридические лица, индивидуальные предприниматели, граждане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CAE" w:rsidRPr="00486CAE" w:rsidRDefault="00486CAE" w:rsidP="006E448F">
            <w:pPr>
              <w:spacing w:after="285" w:line="240" w:lineRule="auto"/>
              <w:jc w:val="center"/>
              <w:rPr>
                <w:rFonts w:ascii="Segoe UI" w:eastAsia="Times New Roman" w:hAnsi="Segoe UI" w:cs="Segoe UI"/>
                <w:color w:val="3F4758"/>
              </w:rPr>
            </w:pPr>
            <w:r w:rsidRPr="00486CAE">
              <w:rPr>
                <w:rFonts w:ascii="Segoe UI" w:eastAsia="Times New Roman" w:hAnsi="Segoe UI" w:cs="Segoe UI"/>
                <w:color w:val="3F4758"/>
              </w:rPr>
              <w:t>статья 26.2</w:t>
            </w:r>
          </w:p>
        </w:tc>
      </w:tr>
    </w:tbl>
    <w:p w:rsidR="00486CAE" w:rsidRPr="00486CAE" w:rsidRDefault="00486CAE" w:rsidP="00486C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6CAE" w:rsidRPr="0048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0CA" w:rsidRDefault="00CC10CA" w:rsidP="00486CAE">
      <w:pPr>
        <w:spacing w:after="0" w:line="240" w:lineRule="auto"/>
      </w:pPr>
      <w:r>
        <w:separator/>
      </w:r>
    </w:p>
  </w:endnote>
  <w:endnote w:type="continuationSeparator" w:id="1">
    <w:p w:rsidR="00CC10CA" w:rsidRDefault="00CC10CA" w:rsidP="0048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0CA" w:rsidRDefault="00CC10CA" w:rsidP="00486CAE">
      <w:pPr>
        <w:spacing w:after="0" w:line="240" w:lineRule="auto"/>
      </w:pPr>
      <w:r>
        <w:separator/>
      </w:r>
    </w:p>
  </w:footnote>
  <w:footnote w:type="continuationSeparator" w:id="1">
    <w:p w:rsidR="00CC10CA" w:rsidRDefault="00CC10CA" w:rsidP="00486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CAE"/>
    <w:rsid w:val="00486CAE"/>
    <w:rsid w:val="00CC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8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6CAE"/>
  </w:style>
  <w:style w:type="paragraph" w:styleId="a6">
    <w:name w:val="footer"/>
    <w:basedOn w:val="a"/>
    <w:link w:val="a7"/>
    <w:uiPriority w:val="99"/>
    <w:semiHidden/>
    <w:unhideWhenUsed/>
    <w:rsid w:val="0048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6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2</cp:revision>
  <dcterms:created xsi:type="dcterms:W3CDTF">2019-08-26T03:28:00Z</dcterms:created>
  <dcterms:modified xsi:type="dcterms:W3CDTF">2019-08-26T03:30:00Z</dcterms:modified>
</cp:coreProperties>
</file>