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E14" w:rsidRDefault="003E2E14" w:rsidP="00470C21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</w:p>
    <w:p w:rsidR="0076105B" w:rsidRPr="00CB3A58" w:rsidRDefault="0076105B" w:rsidP="0076105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CB3A58">
        <w:rPr>
          <w:rFonts w:ascii="Arial" w:hAnsi="Arial" w:cs="Arial"/>
          <w:sz w:val="24"/>
          <w:szCs w:val="24"/>
        </w:rPr>
        <w:t>Приложение 1</w:t>
      </w:r>
    </w:p>
    <w:p w:rsidR="0076105B" w:rsidRPr="00CB3A58" w:rsidRDefault="0076105B" w:rsidP="0076105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CB3A58">
        <w:rPr>
          <w:rFonts w:ascii="Arial" w:hAnsi="Arial" w:cs="Arial"/>
          <w:sz w:val="24"/>
          <w:szCs w:val="24"/>
        </w:rPr>
        <w:t xml:space="preserve">к решению </w:t>
      </w:r>
      <w:proofErr w:type="gramStart"/>
      <w:r w:rsidRPr="00CB3A58">
        <w:rPr>
          <w:rFonts w:ascii="Arial" w:hAnsi="Arial" w:cs="Arial"/>
          <w:sz w:val="24"/>
          <w:szCs w:val="24"/>
        </w:rPr>
        <w:t>от</w:t>
      </w:r>
      <w:proofErr w:type="gramEnd"/>
      <w:r w:rsidRPr="00CB3A58">
        <w:rPr>
          <w:rFonts w:ascii="Arial" w:hAnsi="Arial" w:cs="Arial"/>
          <w:sz w:val="24"/>
          <w:szCs w:val="24"/>
        </w:rPr>
        <w:t xml:space="preserve">     </w:t>
      </w:r>
    </w:p>
    <w:p w:rsidR="0076105B" w:rsidRPr="00CB3A58" w:rsidRDefault="0076105B" w:rsidP="0076105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CB3A58">
        <w:rPr>
          <w:rFonts w:ascii="Arial" w:hAnsi="Arial" w:cs="Arial"/>
          <w:sz w:val="24"/>
          <w:szCs w:val="24"/>
        </w:rPr>
        <w:t>20.10.2016г  №67</w:t>
      </w:r>
    </w:p>
    <w:p w:rsidR="0076105B" w:rsidRPr="00CB3A58" w:rsidRDefault="0076105B" w:rsidP="0076105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внесены изменения решением №129</w:t>
      </w:r>
      <w:r w:rsidRPr="00CB3A58">
        <w:rPr>
          <w:rFonts w:ascii="Arial" w:hAnsi="Arial" w:cs="Arial"/>
          <w:sz w:val="24"/>
          <w:szCs w:val="24"/>
        </w:rPr>
        <w:t>.</w:t>
      </w:r>
    </w:p>
    <w:p w:rsidR="0076105B" w:rsidRPr="00CB3A58" w:rsidRDefault="0076105B" w:rsidP="0076105B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</w:t>
      </w:r>
      <w:r w:rsidRPr="00CB3A58">
        <w:rPr>
          <w:rFonts w:ascii="Arial" w:hAnsi="Arial" w:cs="Arial"/>
          <w:sz w:val="24"/>
          <w:szCs w:val="24"/>
        </w:rPr>
        <w:t>.10.2018 г</w:t>
      </w:r>
    </w:p>
    <w:p w:rsidR="003E2E14" w:rsidRPr="00C101F5" w:rsidRDefault="003E2E14" w:rsidP="004F60FE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E2E14" w:rsidRPr="00C101F5" w:rsidRDefault="003E2E14" w:rsidP="004F60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ПОРЯДОК</w:t>
      </w:r>
    </w:p>
    <w:p w:rsidR="003E2E14" w:rsidRPr="00C101F5" w:rsidRDefault="003E2E14" w:rsidP="004F60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ФОРМИРОВАНИЯ, ВЕДЕНИЯ, ОПУБЛИКОВАНИЯ ПЕРЕЧНЯ</w:t>
      </w:r>
    </w:p>
    <w:p w:rsidR="003E2E14" w:rsidRPr="00C101F5" w:rsidRDefault="003E2E14" w:rsidP="004F60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МУНИЦИПАЛЬНОГО ИМУЩЕСТВА МУНИЦИПАЛЬНОГО ОБРАЗОВАНИЯ ЗУБОВСКОГО СЕЛЬСОВЕТА, ПРЕДНАЗНАЧЕННОГО ДЛЯ ПЕРЕДАЧИ ВО ВЛАДЕНИЕ И (ИЛИ) В ПОЛЬЗОВАНИЕ СУБЪЕКТАМ</w:t>
      </w:r>
    </w:p>
    <w:p w:rsidR="003E2E14" w:rsidRPr="00C101F5" w:rsidRDefault="003E2E14" w:rsidP="004F60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МАЛОГО И СРЕДНЕГО ПРЕДПРИНИМАТЕЛЬСТВА</w:t>
      </w:r>
    </w:p>
    <w:p w:rsidR="003E2E14" w:rsidRPr="00C101F5" w:rsidRDefault="003E2E14" w:rsidP="004F60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3E2E14" w:rsidRPr="00C101F5" w:rsidRDefault="003E2E14" w:rsidP="004F60F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1. ОБЩИЕ ПОЛОЖЕНИЯ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Настоящий Порядок разработан в соответствии с Гражданским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24.07.2007 N 209-ФЗ "О развитии малого и среднего предпринимательства в Российской Федерации", Уставом Муниципального образования Зубовского сельсовета.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E22D2F">
        <w:rPr>
          <w:rFonts w:ascii="Arial" w:hAnsi="Arial" w:cs="Arial"/>
          <w:b/>
          <w:sz w:val="24"/>
          <w:szCs w:val="24"/>
        </w:rPr>
        <w:t>Порядок определяет следующее</w:t>
      </w:r>
      <w:r w:rsidRPr="00C101F5">
        <w:rPr>
          <w:rFonts w:ascii="Arial" w:hAnsi="Arial" w:cs="Arial"/>
          <w:sz w:val="24"/>
          <w:szCs w:val="24"/>
        </w:rPr>
        <w:t>: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101F5">
        <w:rPr>
          <w:rFonts w:ascii="Arial" w:hAnsi="Arial" w:cs="Arial"/>
          <w:sz w:val="24"/>
          <w:szCs w:val="24"/>
        </w:rPr>
        <w:t>- процедуру формирования, ведения, обязательного опубликования Перечня имущества, свободного от прав третьих лиц (за исключением имущественных прав субъектов малого и среднего предпринимательства),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в аренду на долгосрочной основе (в том числе по льготным ставкам арендной платы);</w:t>
      </w:r>
      <w:proofErr w:type="gramEnd"/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полномочия органов местного самоуправления Муниципального образования Зубовского сельсовета и их взаимодействие в данных правоотношениях.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Целью формирования Перечня является содействие устойчивому развитию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3E2E14" w:rsidRPr="00C101F5" w:rsidRDefault="003E2E14" w:rsidP="004F60F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2. ОСНОВНЫЕ ПОНЯТИЯ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36BDD">
        <w:rPr>
          <w:rFonts w:ascii="Arial" w:hAnsi="Arial" w:cs="Arial"/>
          <w:b/>
          <w:sz w:val="24"/>
          <w:szCs w:val="24"/>
        </w:rPr>
        <w:t>2.1.</w:t>
      </w:r>
      <w:r w:rsidRPr="00C101F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01F5">
        <w:rPr>
          <w:rFonts w:ascii="Arial" w:hAnsi="Arial" w:cs="Arial"/>
          <w:sz w:val="24"/>
          <w:szCs w:val="24"/>
        </w:rPr>
        <w:t xml:space="preserve">Перечень представляет собой обновляемые и дополняемые по мере необходимости сведения о муниципальном имуществе Муниципального образования свободного от прав третьих лиц (за исключением имущественных прав субъектов малого и среднего предпринимательства), которое может быть предоставлено субъектам малого и среднего предпринимательства и </w:t>
      </w:r>
      <w:r w:rsidRPr="00C101F5">
        <w:rPr>
          <w:rFonts w:ascii="Arial" w:hAnsi="Arial" w:cs="Arial"/>
          <w:sz w:val="24"/>
          <w:szCs w:val="24"/>
        </w:rPr>
        <w:lastRenderedPageBreak/>
        <w:t>организациям, образующим инфраструктуру поддержки малого и среднего предпринимательства, в пользование на праве аренды на долгосрочной основе.</w:t>
      </w:r>
      <w:proofErr w:type="gramEnd"/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36BDD">
        <w:rPr>
          <w:rFonts w:ascii="Arial" w:hAnsi="Arial" w:cs="Arial"/>
          <w:b/>
          <w:sz w:val="24"/>
          <w:szCs w:val="24"/>
        </w:rPr>
        <w:t>2.2</w:t>
      </w:r>
      <w:r w:rsidRPr="00C101F5">
        <w:rPr>
          <w:rFonts w:ascii="Arial" w:hAnsi="Arial" w:cs="Arial"/>
          <w:sz w:val="24"/>
          <w:szCs w:val="24"/>
        </w:rPr>
        <w:t>. Муниципальное имущество, включенное в Перечень, в соответствии с Федеральным законом от 24.07.2007 N 209-ФЗ "О развитии малого и среднего предпринимательства в Российской Федерации" не подлежит отчуждению в частную собственность.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436BDD">
        <w:rPr>
          <w:rFonts w:ascii="Arial" w:hAnsi="Arial" w:cs="Arial"/>
          <w:b/>
          <w:sz w:val="24"/>
          <w:szCs w:val="24"/>
        </w:rPr>
        <w:t>2.3</w:t>
      </w:r>
      <w:r w:rsidRPr="00C101F5">
        <w:rPr>
          <w:rFonts w:ascii="Arial" w:hAnsi="Arial" w:cs="Arial"/>
          <w:sz w:val="24"/>
          <w:szCs w:val="24"/>
        </w:rPr>
        <w:t>. Долгосрочное предоставление имущества в аренду предусматривает предоставление муниципального имущества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срок не менее 5 лет.</w:t>
      </w:r>
    </w:p>
    <w:p w:rsidR="003E2E14" w:rsidRPr="00C101F5" w:rsidRDefault="003E2E14" w:rsidP="004F60FE">
      <w:pPr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3. ПОЛНОМОЧИЯ ОРГАНОВ МЕСТНОГО САМОУПРАВЛЕНИЯ</w:t>
      </w:r>
    </w:p>
    <w:p w:rsidR="003E2E14" w:rsidRPr="00C101F5" w:rsidRDefault="003E2E14" w:rsidP="004F60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3E2E14" w:rsidRPr="00C101F5" w:rsidRDefault="003E2E14" w:rsidP="004F60FE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ПО ФОРМИРОВАНИЮ, ВЕДЕНИЮ ПЕРЕЧНЯ</w:t>
      </w:r>
    </w:p>
    <w:p w:rsidR="003E2E14" w:rsidRPr="00C101F5" w:rsidRDefault="003E2E14" w:rsidP="004F60F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E2E14" w:rsidRPr="00C101F5" w:rsidRDefault="003E2E14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3.1</w:t>
      </w:r>
      <w:r w:rsidRPr="00C101F5">
        <w:rPr>
          <w:rFonts w:ascii="Arial" w:hAnsi="Arial" w:cs="Arial"/>
          <w:sz w:val="24"/>
          <w:szCs w:val="24"/>
        </w:rPr>
        <w:t>. Полномочия Совета депутатов поселения: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утверждает Порядок формирования, ведения и обязательного опубликования Перечня муниципального имущества Муниципального образования Зубовского сельсовета, подлежащего использованию только в целях предоставления его во владение и (или) пользование на 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утверждает Перечень муниципального имущества,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на долгосрочной основе.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3.2</w:t>
      </w:r>
      <w:r w:rsidRPr="00C101F5">
        <w:rPr>
          <w:rFonts w:ascii="Arial" w:hAnsi="Arial" w:cs="Arial"/>
          <w:sz w:val="24"/>
          <w:szCs w:val="24"/>
        </w:rPr>
        <w:t>. Полномочия Главы Зубовского сельсовета: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101F5">
        <w:rPr>
          <w:rFonts w:ascii="Arial" w:hAnsi="Arial" w:cs="Arial"/>
          <w:sz w:val="24"/>
          <w:szCs w:val="24"/>
        </w:rPr>
        <w:t xml:space="preserve">- рассматривает Порядок формирования, ведения и обязательного опубликования Перечня муниципального имущества МО,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согласовывает его и представляет на рассмотрение и утверждение Совету депутатов </w:t>
      </w:r>
      <w:proofErr w:type="spellStart"/>
      <w:r w:rsidRPr="00C101F5">
        <w:rPr>
          <w:rFonts w:ascii="Arial" w:hAnsi="Arial" w:cs="Arial"/>
          <w:sz w:val="24"/>
          <w:szCs w:val="24"/>
        </w:rPr>
        <w:t>__Зубовского</w:t>
      </w:r>
      <w:proofErr w:type="spellEnd"/>
      <w:r w:rsidRPr="00C101F5">
        <w:rPr>
          <w:rFonts w:ascii="Arial" w:hAnsi="Arial" w:cs="Arial"/>
          <w:sz w:val="24"/>
          <w:szCs w:val="24"/>
        </w:rPr>
        <w:t xml:space="preserve"> сельсовета</w:t>
      </w:r>
      <w:proofErr w:type="gramEnd"/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рассматривает Перечень муниципального имущества,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на долгосрочной основе, согласовывает его и представляет на рассмотрение и утверждение Совету депутатов Зубовского сельсовета.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lastRenderedPageBreak/>
        <w:t>3.3</w:t>
      </w:r>
      <w:r w:rsidRPr="00C101F5">
        <w:rPr>
          <w:rFonts w:ascii="Arial" w:hAnsi="Arial" w:cs="Arial"/>
          <w:sz w:val="24"/>
          <w:szCs w:val="24"/>
        </w:rPr>
        <w:t>. Полномочия Администрации Зубовского сельсовета: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101F5">
        <w:rPr>
          <w:rFonts w:ascii="Arial" w:hAnsi="Arial" w:cs="Arial"/>
          <w:sz w:val="24"/>
          <w:szCs w:val="24"/>
        </w:rPr>
        <w:t>- разрабатывает Порядок формирования, ведения и обязательного опубликования Перечня муниципального имущества МО,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представляет его на рассмотрение и согласование Главе МО Зубовского сельского поселения;</w:t>
      </w:r>
      <w:proofErr w:type="gramEnd"/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формирует и ведет на основании поступивших предложений от органов местного самоуправления, муниципальных учреждений, муниципальных унитарных предприятий, заинтересованных юридических лиц и индивидуальных предпринимателей. Перечень муниципального имущества, которое может быть предоставлено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аренду на долгосрочной основе, и представляет его на рассмотрение и согласование Главе МО  ежегодно, в срок до 1 октября текущего года;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формирует списки имущества, подлежащего исключению из Перечня муниципального имущества на основаниях, предусмотренных пунктом 6.1 настоящего Порядка.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b/>
          <w:sz w:val="24"/>
          <w:szCs w:val="24"/>
        </w:rPr>
        <w:t>3.4</w:t>
      </w:r>
      <w:r w:rsidRPr="00C101F5">
        <w:rPr>
          <w:rFonts w:ascii="Arial" w:hAnsi="Arial" w:cs="Arial"/>
          <w:sz w:val="24"/>
          <w:szCs w:val="24"/>
        </w:rPr>
        <w:t>. Процедура внесения дополнений и изменений в Перечень осуществляется в соответствии с пунктами 3.1 - 3.3 настоящего Порядка.</w:t>
      </w:r>
    </w:p>
    <w:p w:rsidR="003E2E14" w:rsidRPr="009A46DF" w:rsidRDefault="003E2E14" w:rsidP="004F60F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4. ФОРМИРОВАНИЕ ПЕРЕЧНЯ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4.1.</w:t>
      </w:r>
      <w:r w:rsidRPr="00C101F5">
        <w:rPr>
          <w:rFonts w:ascii="Arial" w:hAnsi="Arial" w:cs="Arial"/>
          <w:sz w:val="24"/>
          <w:szCs w:val="24"/>
        </w:rPr>
        <w:t xml:space="preserve"> При формировании Перечня учитывается специализация нежилых помещений применительно к определенному виду деятельности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4.2.</w:t>
      </w:r>
      <w:r w:rsidRPr="00C101F5">
        <w:rPr>
          <w:rFonts w:ascii="Arial" w:hAnsi="Arial" w:cs="Arial"/>
          <w:sz w:val="24"/>
          <w:szCs w:val="24"/>
        </w:rPr>
        <w:t xml:space="preserve"> В Перечень может быть включено следующее недвижимое и движимое имущество, находящееся в муниципальной собственности МО Зубовского сельсовета», свободное от прав третьих лиц (за исключением субъектов малого и среднего предпринимательства), кроме случаев, перечисленных в пункте 4.2.2:</w:t>
      </w:r>
    </w:p>
    <w:p w:rsidR="003E2E14" w:rsidRPr="00C101F5" w:rsidRDefault="003E2E14" w:rsidP="004F60F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 xml:space="preserve">       </w:t>
      </w:r>
    </w:p>
    <w:p w:rsidR="003E2E14" w:rsidRPr="00C101F5" w:rsidRDefault="003E2E14" w:rsidP="004F60F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 xml:space="preserve">       </w:t>
      </w:r>
      <w:r w:rsidRPr="009A46DF">
        <w:rPr>
          <w:rFonts w:ascii="Arial" w:hAnsi="Arial" w:cs="Arial"/>
          <w:b/>
          <w:sz w:val="24"/>
          <w:szCs w:val="24"/>
        </w:rPr>
        <w:t>4.2.1</w:t>
      </w:r>
      <w:r w:rsidRPr="00C101F5">
        <w:rPr>
          <w:rFonts w:ascii="Arial" w:hAnsi="Arial" w:cs="Arial"/>
          <w:sz w:val="24"/>
          <w:szCs w:val="24"/>
        </w:rPr>
        <w:t xml:space="preserve">. Объекты муниципальной казны, не подлежащие перепрофилированию и отчуждению, необходимые для осуществления полномочий, право </w:t>
      </w:r>
      <w:proofErr w:type="gramStart"/>
      <w:r w:rsidRPr="00C101F5">
        <w:rPr>
          <w:rFonts w:ascii="Arial" w:hAnsi="Arial" w:cs="Arial"/>
          <w:sz w:val="24"/>
          <w:szCs w:val="24"/>
        </w:rPr>
        <w:t>осуществления</w:t>
      </w:r>
      <w:proofErr w:type="gramEnd"/>
      <w:r w:rsidRPr="00C101F5">
        <w:rPr>
          <w:rFonts w:ascii="Arial" w:hAnsi="Arial" w:cs="Arial"/>
          <w:sz w:val="24"/>
          <w:szCs w:val="24"/>
        </w:rPr>
        <w:t xml:space="preserve"> которых предоставлено органам местного самоуправления.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4.2.2</w:t>
      </w:r>
      <w:r w:rsidRPr="00C101F5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C101F5">
        <w:rPr>
          <w:rFonts w:ascii="Arial" w:hAnsi="Arial" w:cs="Arial"/>
          <w:sz w:val="24"/>
          <w:szCs w:val="24"/>
        </w:rPr>
        <w:t xml:space="preserve">Муниципальное имущество, находящееся в пользовании на праве аренды менее двух лет до дня вступления в силу Федерального закона от 22.07.2008 N 159-ФЗ "Об особенностях отчуждения недвижимого имущества, находящегося в государственной собственности субъектов Российской Федерации </w:t>
      </w:r>
      <w:r w:rsidRPr="00C101F5">
        <w:rPr>
          <w:rFonts w:ascii="Arial" w:hAnsi="Arial" w:cs="Arial"/>
          <w:sz w:val="24"/>
          <w:szCs w:val="24"/>
        </w:rPr>
        <w:lastRenderedPageBreak/>
        <w:t>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4.2.3.</w:t>
      </w:r>
      <w:r w:rsidRPr="00C101F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01F5">
        <w:rPr>
          <w:rFonts w:ascii="Arial" w:hAnsi="Arial" w:cs="Arial"/>
          <w:sz w:val="24"/>
          <w:szCs w:val="24"/>
        </w:rPr>
        <w:t>Объекты нового строительства, созданные после утверждения Перечня за счет средств местного бюджета, в том числе нежилые помещения первых этажей многоквартирных домов, в отношении которых органами местного самоуправления принято решение о предоставлении этих помещений в пользование на праве аренды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3E2E14" w:rsidRPr="009A46DF" w:rsidRDefault="003E2E14" w:rsidP="004F60F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5. ВЕДЕНИЕ ПЕРЕЧНЯ</w:t>
      </w:r>
    </w:p>
    <w:p w:rsidR="003E2E14" w:rsidRPr="00C101F5" w:rsidRDefault="003E2E14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5.1</w:t>
      </w:r>
      <w:r w:rsidRPr="00C101F5">
        <w:rPr>
          <w:rFonts w:ascii="Arial" w:hAnsi="Arial" w:cs="Arial"/>
          <w:sz w:val="24"/>
          <w:szCs w:val="24"/>
        </w:rPr>
        <w:t>. Перечень должен содержать следующую информацию:</w:t>
      </w:r>
    </w:p>
    <w:p w:rsidR="003E2E14" w:rsidRPr="00C101F5" w:rsidRDefault="003E2E14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наименование имущества;</w:t>
      </w:r>
    </w:p>
    <w:p w:rsidR="003E2E14" w:rsidRPr="00C101F5" w:rsidRDefault="003E2E14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местонахождение имущества;</w:t>
      </w:r>
    </w:p>
    <w:p w:rsidR="003E2E14" w:rsidRPr="00C101F5" w:rsidRDefault="003E2E14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площадь имущества для объектов недвижимости;</w:t>
      </w:r>
    </w:p>
    <w:p w:rsidR="003E2E14" w:rsidRPr="00C101F5" w:rsidRDefault="003E2E14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инвентарный номер,</w:t>
      </w:r>
    </w:p>
    <w:p w:rsidR="003E2E14" w:rsidRPr="00C101F5" w:rsidRDefault="003E2E14" w:rsidP="004F60FE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сведения об арендаторе,</w:t>
      </w:r>
    </w:p>
    <w:p w:rsidR="003E2E14" w:rsidRPr="009A46DF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- целевое назначение арендуемого помещения.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5.2.</w:t>
      </w:r>
      <w:r w:rsidRPr="00C101F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101F5">
        <w:rPr>
          <w:rFonts w:ascii="Arial" w:hAnsi="Arial" w:cs="Arial"/>
          <w:sz w:val="24"/>
          <w:szCs w:val="24"/>
        </w:rPr>
        <w:t>Перечень формируется на электронном и бумажном носителях, по форме в соответствии с приложением к настоящему Положению.</w:t>
      </w:r>
      <w:proofErr w:type="gramEnd"/>
    </w:p>
    <w:p w:rsidR="003E2E14" w:rsidRPr="00C101F5" w:rsidRDefault="003E2E14" w:rsidP="004F60FE">
      <w:pPr>
        <w:suppressAutoHyphens/>
        <w:spacing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5.3</w:t>
      </w:r>
      <w:r w:rsidRPr="00C101F5">
        <w:rPr>
          <w:rFonts w:ascii="Arial" w:hAnsi="Arial" w:cs="Arial"/>
          <w:sz w:val="24"/>
          <w:szCs w:val="24"/>
        </w:rPr>
        <w:t xml:space="preserve">.  Ведение Перечня имущества осуществляется в соответствии со следующими принципами: </w:t>
      </w:r>
    </w:p>
    <w:p w:rsidR="003E2E14" w:rsidRPr="00C101F5" w:rsidRDefault="003E2E14" w:rsidP="004F60FE">
      <w:pPr>
        <w:suppressAutoHyphens/>
        <w:spacing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 xml:space="preserve">- непрерывность внесения в Перечень имущества изменяющихся сведений об объектах; </w:t>
      </w:r>
    </w:p>
    <w:p w:rsidR="003E2E14" w:rsidRPr="00C101F5" w:rsidRDefault="003E2E14" w:rsidP="004F60FE">
      <w:pPr>
        <w:suppressAutoHyphens/>
        <w:spacing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 xml:space="preserve">- открытость сведений, содержащихся в Перечне имущества; </w:t>
      </w:r>
    </w:p>
    <w:p w:rsidR="003E2E14" w:rsidRPr="00C101F5" w:rsidRDefault="003E2E14" w:rsidP="004F60FE">
      <w:pPr>
        <w:suppressAutoHyphens/>
        <w:spacing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сопоставимость и совместимость сведений, содержащихся в Перечне имущества, со сведениями, содержащимися в иных информационных ресурсах.</w:t>
      </w:r>
    </w:p>
    <w:p w:rsidR="003E2E14" w:rsidRPr="00C101F5" w:rsidRDefault="003E2E14" w:rsidP="004F60FE">
      <w:pPr>
        <w:suppressAutoHyphens/>
        <w:spacing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5.4.</w:t>
      </w:r>
      <w:r w:rsidRPr="00C101F5">
        <w:rPr>
          <w:rFonts w:ascii="Arial" w:hAnsi="Arial" w:cs="Arial"/>
          <w:sz w:val="24"/>
          <w:szCs w:val="24"/>
        </w:rPr>
        <w:t xml:space="preserve"> Ежегодно, до 1 ноября текущего года, Перечень подлежит уточнению в случае необходимости исключения объектов, либо включения новых объектов, изменении сведений об объектах имущества содержащегося в Перечне. </w:t>
      </w:r>
    </w:p>
    <w:p w:rsidR="003E2E14" w:rsidRPr="00C101F5" w:rsidRDefault="003E2E14" w:rsidP="004F60FE">
      <w:pPr>
        <w:suppressAutoHyphens/>
        <w:spacing w:after="0"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 xml:space="preserve">Объекты могут быть исключены из Перечня в случаях: </w:t>
      </w:r>
    </w:p>
    <w:p w:rsidR="003E2E14" w:rsidRPr="00C101F5" w:rsidRDefault="003E2E14" w:rsidP="004F60FE">
      <w:pPr>
        <w:suppressAutoHyphens/>
        <w:spacing w:after="0"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C101F5">
        <w:rPr>
          <w:rFonts w:ascii="Arial" w:hAnsi="Arial" w:cs="Arial"/>
          <w:sz w:val="24"/>
          <w:szCs w:val="24"/>
        </w:rPr>
        <w:t>невостребованности</w:t>
      </w:r>
      <w:proofErr w:type="spellEnd"/>
      <w:r w:rsidRPr="00C101F5">
        <w:rPr>
          <w:rFonts w:ascii="Arial" w:hAnsi="Arial" w:cs="Arial"/>
          <w:sz w:val="24"/>
          <w:szCs w:val="24"/>
        </w:rPr>
        <w:t xml:space="preserve"> объектов для указанных в настоящем Положении целей; </w:t>
      </w:r>
    </w:p>
    <w:p w:rsidR="003E2E14" w:rsidRPr="00C101F5" w:rsidRDefault="003E2E14" w:rsidP="004F60FE">
      <w:pPr>
        <w:suppressAutoHyphens/>
        <w:spacing w:after="0"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 xml:space="preserve">- прекращения права муниципальной собственности на объект; </w:t>
      </w:r>
    </w:p>
    <w:p w:rsidR="003E2E14" w:rsidRPr="00C101F5" w:rsidRDefault="003E2E14" w:rsidP="004F60FE">
      <w:pPr>
        <w:suppressAutoHyphens/>
        <w:spacing w:after="0"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необходимости использования имущества для муниципальных или государственных нужд.</w:t>
      </w:r>
    </w:p>
    <w:p w:rsidR="003E2E14" w:rsidRPr="00C101F5" w:rsidRDefault="003E2E14" w:rsidP="004F60FE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  <w:szCs w:val="24"/>
        </w:rPr>
      </w:pPr>
    </w:p>
    <w:p w:rsidR="003E2E14" w:rsidRPr="009A46DF" w:rsidRDefault="003E2E14" w:rsidP="004F60F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6. РАСПОРЯЖЕНИЕ ОБЪЕКТАМИ, ВКЛЮЧЕННЫМИ В ПЕРЕЧЕНЬ</w:t>
      </w:r>
    </w:p>
    <w:p w:rsidR="003E2E14" w:rsidRPr="00C101F5" w:rsidRDefault="003E2E14" w:rsidP="004F60FE">
      <w:pPr>
        <w:autoSpaceDE w:val="0"/>
        <w:autoSpaceDN w:val="0"/>
        <w:adjustRightInd w:val="0"/>
        <w:ind w:left="540"/>
        <w:jc w:val="center"/>
        <w:rPr>
          <w:rFonts w:ascii="Arial" w:hAnsi="Arial" w:cs="Arial"/>
          <w:sz w:val="24"/>
          <w:szCs w:val="24"/>
        </w:rPr>
      </w:pPr>
    </w:p>
    <w:p w:rsidR="0076105B" w:rsidRDefault="003E2E14" w:rsidP="0076105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lastRenderedPageBreak/>
        <w:t>6.1</w:t>
      </w:r>
      <w:r w:rsidR="0076105B" w:rsidRPr="00095FBF">
        <w:rPr>
          <w:rFonts w:ascii="Arial" w:hAnsi="Arial" w:cs="Arial"/>
          <w:b/>
          <w:sz w:val="24"/>
          <w:szCs w:val="24"/>
        </w:rPr>
        <w:t>6.1</w:t>
      </w:r>
      <w:r w:rsidR="0076105B" w:rsidRPr="00F05D46">
        <w:rPr>
          <w:rFonts w:ascii="Arial" w:hAnsi="Arial" w:cs="Arial"/>
          <w:b/>
          <w:sz w:val="24"/>
          <w:szCs w:val="24"/>
          <w:highlight w:val="yellow"/>
        </w:rPr>
        <w:t>.</w:t>
      </w:r>
      <w:r w:rsidR="0076105B" w:rsidRPr="00F05D46">
        <w:rPr>
          <w:rFonts w:ascii="Arial" w:hAnsi="Arial" w:cs="Arial"/>
          <w:sz w:val="24"/>
          <w:szCs w:val="24"/>
          <w:highlight w:val="yellow"/>
        </w:rPr>
        <w:t xml:space="preserve"> Муниципальное имущество, включенное в Перечень, не подлежит отчуждению в частную </w:t>
      </w:r>
      <w:proofErr w:type="spellStart"/>
      <w:r w:rsidR="0076105B" w:rsidRPr="00F05D46">
        <w:rPr>
          <w:rFonts w:ascii="Arial" w:hAnsi="Arial" w:cs="Arial"/>
          <w:sz w:val="24"/>
          <w:szCs w:val="24"/>
          <w:highlight w:val="yellow"/>
        </w:rPr>
        <w:t>собственность</w:t>
      </w:r>
      <w:proofErr w:type="gramStart"/>
      <w:r w:rsidR="0076105B" w:rsidRPr="00F05D46">
        <w:rPr>
          <w:rFonts w:ascii="Arial" w:hAnsi="Arial" w:cs="Arial"/>
          <w:sz w:val="24"/>
          <w:szCs w:val="24"/>
          <w:highlight w:val="yellow"/>
        </w:rPr>
        <w:t>,з</w:t>
      </w:r>
      <w:proofErr w:type="gramEnd"/>
      <w:r w:rsidR="0076105B" w:rsidRPr="00F05D46">
        <w:rPr>
          <w:rFonts w:ascii="Arial" w:hAnsi="Arial" w:cs="Arial"/>
          <w:sz w:val="24"/>
          <w:szCs w:val="24"/>
          <w:highlight w:val="yellow"/>
        </w:rPr>
        <w:t>а</w:t>
      </w:r>
      <w:proofErr w:type="spellEnd"/>
      <w:r w:rsidR="0076105B" w:rsidRPr="00F05D46">
        <w:rPr>
          <w:rFonts w:ascii="Arial" w:hAnsi="Arial" w:cs="Arial"/>
          <w:sz w:val="24"/>
          <w:szCs w:val="24"/>
          <w:highlight w:val="yellow"/>
        </w:rPr>
        <w:t xml:space="preserve"> исключением возмездного отчуждения такого имущества в собственность субъектов малого и среднего предпринимательства в соответствии с Федеральным </w:t>
      </w:r>
      <w:hyperlink r:id="rId4" w:history="1">
        <w:r w:rsidR="0076105B" w:rsidRPr="00F05D46">
          <w:rPr>
            <w:rStyle w:val="a4"/>
            <w:rFonts w:ascii="Arial" w:hAnsi="Arial" w:cs="Arial"/>
            <w:sz w:val="24"/>
            <w:szCs w:val="24"/>
          </w:rPr>
          <w:t>законом</w:t>
        </w:r>
      </w:hyperlink>
      <w:r w:rsidR="0076105B" w:rsidRPr="00F05D46">
        <w:rPr>
          <w:rFonts w:ascii="Arial" w:hAnsi="Arial" w:cs="Arial"/>
          <w:sz w:val="24"/>
          <w:szCs w:val="24"/>
          <w:highlight w:val="yellow"/>
        </w:rPr>
        <w:t> 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 </w:t>
      </w:r>
      <w:hyperlink r:id="rId5" w:history="1">
        <w:r w:rsidR="0076105B" w:rsidRPr="00F05D46">
          <w:rPr>
            <w:rStyle w:val="a4"/>
            <w:rFonts w:ascii="Arial" w:hAnsi="Arial" w:cs="Arial"/>
            <w:sz w:val="24"/>
            <w:szCs w:val="24"/>
          </w:rPr>
          <w:t>подпунктах 6</w:t>
        </w:r>
      </w:hyperlink>
      <w:r w:rsidR="0076105B" w:rsidRPr="00F05D46">
        <w:rPr>
          <w:rFonts w:ascii="Arial" w:hAnsi="Arial" w:cs="Arial"/>
          <w:sz w:val="24"/>
          <w:szCs w:val="24"/>
          <w:highlight w:val="yellow"/>
        </w:rPr>
        <w:t>, </w:t>
      </w:r>
      <w:hyperlink r:id="rId6" w:history="1">
        <w:r w:rsidR="0076105B" w:rsidRPr="00F05D46">
          <w:rPr>
            <w:rStyle w:val="a4"/>
            <w:rFonts w:ascii="Arial" w:hAnsi="Arial" w:cs="Arial"/>
            <w:sz w:val="24"/>
            <w:szCs w:val="24"/>
          </w:rPr>
          <w:t>8</w:t>
        </w:r>
      </w:hyperlink>
      <w:r w:rsidR="0076105B" w:rsidRPr="00F05D46">
        <w:rPr>
          <w:rFonts w:ascii="Arial" w:hAnsi="Arial" w:cs="Arial"/>
          <w:sz w:val="24"/>
          <w:szCs w:val="24"/>
          <w:highlight w:val="yellow"/>
        </w:rPr>
        <w:t> и </w:t>
      </w:r>
      <w:hyperlink r:id="rId7" w:history="1">
        <w:r w:rsidR="0076105B" w:rsidRPr="00F05D46">
          <w:rPr>
            <w:rStyle w:val="a4"/>
            <w:rFonts w:ascii="Arial" w:hAnsi="Arial" w:cs="Arial"/>
            <w:sz w:val="24"/>
            <w:szCs w:val="24"/>
          </w:rPr>
          <w:t>9 пункта 2 статьи 39.3</w:t>
        </w:r>
      </w:hyperlink>
      <w:r w:rsidR="0076105B" w:rsidRPr="00F05D46">
        <w:rPr>
          <w:rFonts w:ascii="Arial" w:hAnsi="Arial" w:cs="Arial"/>
          <w:sz w:val="24"/>
          <w:szCs w:val="24"/>
          <w:highlight w:val="yellow"/>
        </w:rPr>
        <w:t xml:space="preserve"> Земельного кодекса Российской </w:t>
      </w:r>
      <w:proofErr w:type="spellStart"/>
      <w:r w:rsidR="0076105B" w:rsidRPr="00F05D46">
        <w:rPr>
          <w:rFonts w:ascii="Arial" w:hAnsi="Arial" w:cs="Arial"/>
          <w:sz w:val="24"/>
          <w:szCs w:val="24"/>
          <w:highlight w:val="yellow"/>
        </w:rPr>
        <w:t>Федерации</w:t>
      </w:r>
      <w:proofErr w:type="gramStart"/>
      <w:r w:rsidR="0076105B" w:rsidRPr="00F05D46">
        <w:rPr>
          <w:rFonts w:ascii="Arial" w:hAnsi="Arial" w:cs="Arial"/>
          <w:sz w:val="24"/>
          <w:szCs w:val="24"/>
          <w:highlight w:val="yellow"/>
        </w:rPr>
        <w:t>.В</w:t>
      </w:r>
      <w:proofErr w:type="spellEnd"/>
      <w:proofErr w:type="gramEnd"/>
      <w:r w:rsidR="0076105B" w:rsidRPr="00F05D46">
        <w:rPr>
          <w:rFonts w:ascii="Arial" w:hAnsi="Arial" w:cs="Arial"/>
          <w:sz w:val="24"/>
          <w:szCs w:val="24"/>
          <w:highlight w:val="yellow"/>
        </w:rPr>
        <w:t xml:space="preserve">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</w:t>
      </w:r>
      <w:proofErr w:type="gramStart"/>
      <w:r w:rsidR="0076105B" w:rsidRPr="00F05D46">
        <w:rPr>
          <w:rFonts w:ascii="Arial" w:hAnsi="Arial" w:cs="Arial"/>
          <w:sz w:val="24"/>
          <w:szCs w:val="24"/>
          <w:highlight w:val="yellow"/>
        </w:rPr>
        <w:t>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 </w:t>
      </w:r>
      <w:hyperlink r:id="rId8" w:history="1">
        <w:r w:rsidR="0076105B" w:rsidRPr="00F05D46">
          <w:rPr>
            <w:rStyle w:val="a4"/>
            <w:rFonts w:ascii="Arial" w:hAnsi="Arial" w:cs="Arial"/>
            <w:sz w:val="24"/>
            <w:szCs w:val="24"/>
          </w:rPr>
          <w:t>пунктом 14 части 1 статьи 17.1</w:t>
        </w:r>
      </w:hyperlink>
      <w:r w:rsidR="0076105B" w:rsidRPr="00F05D46">
        <w:rPr>
          <w:rFonts w:ascii="Arial" w:hAnsi="Arial" w:cs="Arial"/>
          <w:sz w:val="24"/>
          <w:szCs w:val="24"/>
          <w:highlight w:val="yellow"/>
        </w:rPr>
        <w:t> Федерального закона от 26 июля 2006 года N 135-ФЗ "О защите конкуренции".</w:t>
      </w:r>
      <w:proofErr w:type="gramEnd"/>
    </w:p>
    <w:p w:rsidR="003E2E14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6.2</w:t>
      </w:r>
      <w:r w:rsidRPr="00C101F5">
        <w:rPr>
          <w:rFonts w:ascii="Arial" w:hAnsi="Arial" w:cs="Arial"/>
          <w:sz w:val="24"/>
          <w:szCs w:val="24"/>
        </w:rPr>
        <w:t>. Муниципальное имущество, включенное в Перечень, предоставляется во временное владение и (или) в пользование субъектам малого и среднего предпринимательства на срок не менее одного года с соблюдением требований, установленных Федеральным законом от 26.07.2006 N 135-ФЗ "О защите конкуренции".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6.3</w:t>
      </w:r>
      <w:r w:rsidRPr="00C101F5">
        <w:rPr>
          <w:rFonts w:ascii="Arial" w:hAnsi="Arial" w:cs="Arial"/>
          <w:sz w:val="24"/>
          <w:szCs w:val="24"/>
        </w:rPr>
        <w:t>. Предоставление муниципального имущества в аренду субъектам малого и среднего предпринимательства осуществляется посредством проведения торгов (аукцион, конкурс), которые проводятся среди таких субъектов. Юридические и физические лица, не относящиеся к категории субъектов малого и среднего предпринимательства, к участию в торгах не допускаются.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6.4.</w:t>
      </w:r>
      <w:r w:rsidRPr="00C101F5">
        <w:rPr>
          <w:rFonts w:ascii="Arial" w:hAnsi="Arial" w:cs="Arial"/>
          <w:sz w:val="24"/>
          <w:szCs w:val="24"/>
        </w:rPr>
        <w:t xml:space="preserve"> Предоставление муниципального имущества в аренду субъектам малого и среднего предпринимательства без проведения конкурса, аукциона на право заключения договора аренды осуществляется по следующим основаниям: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перезаключение договоров аренды с субъектами малого и среднего предпринимательства на новый срок в случаях, установленных законодательством;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- предоставление муниципальной помощи субъектам малого и среднего предпринимательства, осуществляющим приоритетные виды деятельности.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6.5.</w:t>
      </w:r>
      <w:r w:rsidRPr="00C101F5">
        <w:rPr>
          <w:rFonts w:ascii="Arial" w:hAnsi="Arial" w:cs="Arial"/>
          <w:sz w:val="24"/>
          <w:szCs w:val="24"/>
        </w:rPr>
        <w:t xml:space="preserve"> Проведение торгов на право заключения договора аренды муниципального имущества осуществляется в соответствии с действующим законодательством.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lastRenderedPageBreak/>
        <w:t>6.6</w:t>
      </w:r>
      <w:r w:rsidRPr="00C101F5">
        <w:rPr>
          <w:rFonts w:ascii="Arial" w:hAnsi="Arial" w:cs="Arial"/>
          <w:sz w:val="24"/>
          <w:szCs w:val="24"/>
        </w:rPr>
        <w:t xml:space="preserve">.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срок не менее 5 лет. 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 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6.7</w:t>
      </w:r>
      <w:r w:rsidRPr="00C101F5">
        <w:rPr>
          <w:rFonts w:ascii="Arial" w:hAnsi="Arial" w:cs="Arial"/>
          <w:sz w:val="24"/>
          <w:szCs w:val="24"/>
        </w:rPr>
        <w:t xml:space="preserve">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 </w:t>
      </w:r>
    </w:p>
    <w:p w:rsidR="003E2E14" w:rsidRPr="00C101F5" w:rsidRDefault="003E2E14" w:rsidP="004F60FE">
      <w:pPr>
        <w:suppressAutoHyphens/>
        <w:spacing w:line="27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6.8.</w:t>
      </w:r>
      <w:r w:rsidRPr="00C101F5">
        <w:rPr>
          <w:rFonts w:ascii="Arial" w:hAnsi="Arial" w:cs="Arial"/>
          <w:sz w:val="24"/>
          <w:szCs w:val="24"/>
        </w:rPr>
        <w:t xml:space="preserve"> Оформление, подписание, государственная регистрация, а также расторжение договора аренды осуществляются в соответствии с действующим законодательством. </w:t>
      </w:r>
    </w:p>
    <w:p w:rsidR="003E2E14" w:rsidRDefault="003E2E14" w:rsidP="004F60FE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  <w:szCs w:val="24"/>
        </w:rPr>
      </w:pPr>
    </w:p>
    <w:p w:rsidR="003E2E14" w:rsidRDefault="003E2E14" w:rsidP="004F60FE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  <w:szCs w:val="24"/>
        </w:rPr>
      </w:pPr>
    </w:p>
    <w:p w:rsidR="003E2E14" w:rsidRDefault="003E2E14" w:rsidP="004F60FE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  <w:szCs w:val="24"/>
        </w:rPr>
      </w:pPr>
    </w:p>
    <w:p w:rsidR="003E2E14" w:rsidRPr="00C101F5" w:rsidRDefault="003E2E14" w:rsidP="004F60FE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sz w:val="24"/>
          <w:szCs w:val="24"/>
        </w:rPr>
      </w:pPr>
    </w:p>
    <w:p w:rsidR="003E2E14" w:rsidRPr="009A46DF" w:rsidRDefault="003E2E14" w:rsidP="004F60F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A46DF">
        <w:rPr>
          <w:rFonts w:ascii="Arial" w:hAnsi="Arial" w:cs="Arial"/>
          <w:b/>
          <w:sz w:val="24"/>
          <w:szCs w:val="24"/>
        </w:rPr>
        <w:t>7. ОПУБЛИКОВАНИЕ ПЕРЕЧНЯ</w:t>
      </w:r>
    </w:p>
    <w:p w:rsidR="003E2E14" w:rsidRPr="009A46DF" w:rsidRDefault="003E2E14" w:rsidP="004F60FE">
      <w:pPr>
        <w:autoSpaceDE w:val="0"/>
        <w:autoSpaceDN w:val="0"/>
        <w:adjustRightInd w:val="0"/>
        <w:ind w:left="540"/>
        <w:jc w:val="both"/>
        <w:rPr>
          <w:rFonts w:ascii="Arial" w:hAnsi="Arial" w:cs="Arial"/>
          <w:b/>
          <w:sz w:val="24"/>
          <w:szCs w:val="24"/>
        </w:rPr>
      </w:pP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>Перечень подлежит опубликованию в официальном печатном издании органов местного самоуправления, а также размещению на официальном сайте органов местного самоуправления Муниципального образования Зубовского сельсовета в сети Интернет.</w:t>
      </w: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E2E14" w:rsidRPr="00C101F5" w:rsidRDefault="003E2E14" w:rsidP="004F60F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3E2E14" w:rsidRPr="00C101F5" w:rsidRDefault="003E2E14" w:rsidP="004F60FE">
      <w:pPr>
        <w:pStyle w:val="ConsPlusNonformat"/>
        <w:widowControl/>
        <w:pBdr>
          <w:top w:val="single" w:sz="6" w:space="0" w:color="auto"/>
        </w:pBdr>
        <w:jc w:val="both"/>
        <w:rPr>
          <w:rFonts w:ascii="Arial" w:hAnsi="Arial" w:cs="Arial"/>
          <w:sz w:val="24"/>
          <w:szCs w:val="24"/>
        </w:rPr>
      </w:pPr>
    </w:p>
    <w:p w:rsidR="003E2E14" w:rsidRPr="00C101F5" w:rsidRDefault="003E2E14" w:rsidP="004F60FE">
      <w:pPr>
        <w:jc w:val="both"/>
        <w:rPr>
          <w:rFonts w:ascii="Arial" w:hAnsi="Arial" w:cs="Arial"/>
          <w:sz w:val="24"/>
          <w:szCs w:val="24"/>
        </w:rPr>
      </w:pPr>
      <w:r w:rsidRPr="00C101F5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3E2E14" w:rsidRDefault="003E2E14" w:rsidP="004F60FE">
      <w:pPr>
        <w:spacing w:after="0"/>
        <w:jc w:val="right"/>
      </w:pPr>
      <w:r>
        <w:t xml:space="preserve">                                                                                                                             Приложение </w:t>
      </w:r>
    </w:p>
    <w:p w:rsidR="003E2E14" w:rsidRPr="00810FDD" w:rsidRDefault="003E2E14" w:rsidP="004F60FE">
      <w:pPr>
        <w:autoSpaceDE w:val="0"/>
        <w:autoSpaceDN w:val="0"/>
        <w:adjustRightInd w:val="0"/>
        <w:spacing w:after="0"/>
        <w:jc w:val="right"/>
      </w:pPr>
      <w:r w:rsidRPr="00810FDD">
        <w:t xml:space="preserve">к Порядку </w:t>
      </w:r>
    </w:p>
    <w:p w:rsidR="003E2E14" w:rsidRPr="00810FDD" w:rsidRDefault="003E2E14" w:rsidP="004F60FE">
      <w:pPr>
        <w:spacing w:after="0"/>
        <w:jc w:val="both"/>
      </w:pPr>
    </w:p>
    <w:p w:rsidR="003E2E14" w:rsidRDefault="003E2E14" w:rsidP="004F60FE">
      <w:pPr>
        <w:jc w:val="center"/>
      </w:pPr>
      <w:proofErr w:type="gramStart"/>
      <w:r>
        <w:t>П</w:t>
      </w:r>
      <w:proofErr w:type="gramEnd"/>
      <w:r>
        <w:t xml:space="preserve"> Е Р Е Ч Е Н Ь</w:t>
      </w:r>
    </w:p>
    <w:p w:rsidR="003E2E14" w:rsidRDefault="003E2E14" w:rsidP="004F60FE">
      <w:pPr>
        <w:spacing w:after="0"/>
        <w:jc w:val="center"/>
      </w:pPr>
      <w:r w:rsidRPr="00BC570F">
        <w:t xml:space="preserve">муниципального имущества муниципального образования </w:t>
      </w:r>
      <w:r>
        <w:t xml:space="preserve">Зубовского </w:t>
      </w:r>
      <w:r w:rsidRPr="00BC570F">
        <w:t>сельского поселения,</w:t>
      </w:r>
    </w:p>
    <w:p w:rsidR="003E2E14" w:rsidRDefault="003E2E14" w:rsidP="004F60FE">
      <w:pPr>
        <w:spacing w:after="0"/>
        <w:jc w:val="center"/>
      </w:pPr>
      <w:r w:rsidRPr="00BC570F">
        <w:lastRenderedPageBreak/>
        <w:t xml:space="preserve"> предназначенного для передачи во владение (или) в пользование субъектам малого и среднего  предпринимательства</w:t>
      </w:r>
    </w:p>
    <w:p w:rsidR="003E2E14" w:rsidRDefault="003E2E14" w:rsidP="004F60FE">
      <w:pPr>
        <w:spacing w:after="0"/>
        <w:jc w:val="center"/>
      </w:pPr>
      <w:r>
        <w:t xml:space="preserve">по состоянию </w:t>
      </w:r>
      <w:proofErr w:type="gramStart"/>
      <w:r>
        <w:t>на</w:t>
      </w:r>
      <w:proofErr w:type="gramEnd"/>
      <w:r>
        <w:t xml:space="preserve"> </w:t>
      </w:r>
      <w:proofErr w:type="spellStart"/>
      <w:r>
        <w:t>__________года</w:t>
      </w:r>
      <w:proofErr w:type="spellEnd"/>
    </w:p>
    <w:p w:rsidR="003E2E14" w:rsidRDefault="003E2E14" w:rsidP="004F60FE">
      <w:pPr>
        <w:spacing w:after="0"/>
        <w:jc w:val="center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0"/>
        <w:gridCol w:w="2075"/>
        <w:gridCol w:w="799"/>
        <w:gridCol w:w="1650"/>
        <w:gridCol w:w="1369"/>
        <w:gridCol w:w="2039"/>
        <w:gridCol w:w="1680"/>
      </w:tblGrid>
      <w:tr w:rsidR="003E2E14" w:rsidRPr="009B1EFA" w:rsidTr="00C54923">
        <w:trPr>
          <w:trHeight w:val="1425"/>
        </w:trPr>
        <w:tc>
          <w:tcPr>
            <w:tcW w:w="0" w:type="auto"/>
          </w:tcPr>
          <w:p w:rsidR="003E2E14" w:rsidRPr="009B1EFA" w:rsidRDefault="003E2E14" w:rsidP="00C54923">
            <w:pPr>
              <w:jc w:val="center"/>
              <w:rPr>
                <w:b/>
                <w:bCs/>
              </w:rPr>
            </w:pPr>
            <w:r w:rsidRPr="009B1EFA">
              <w:rPr>
                <w:b/>
                <w:bCs/>
              </w:rPr>
              <w:t xml:space="preserve">№ </w:t>
            </w:r>
            <w:proofErr w:type="spellStart"/>
            <w:r w:rsidRPr="009B1EFA">
              <w:rPr>
                <w:b/>
                <w:bCs/>
              </w:rPr>
              <w:t>п</w:t>
            </w:r>
            <w:proofErr w:type="gramStart"/>
            <w:r w:rsidRPr="009B1EFA">
              <w:rPr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center"/>
              <w:rPr>
                <w:b/>
                <w:bCs/>
              </w:rPr>
            </w:pPr>
            <w:r w:rsidRPr="009B1EFA">
              <w:rPr>
                <w:b/>
                <w:bCs/>
              </w:rPr>
              <w:t>Наименование объекта недвижимости</w:t>
            </w: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center"/>
              <w:rPr>
                <w:b/>
                <w:bCs/>
              </w:rPr>
            </w:pPr>
            <w:r w:rsidRPr="009B1EFA">
              <w:rPr>
                <w:b/>
                <w:bCs/>
              </w:rPr>
              <w:t>Адрес</w:t>
            </w: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center"/>
              <w:rPr>
                <w:b/>
                <w:bCs/>
              </w:rPr>
            </w:pPr>
            <w:r w:rsidRPr="009B1EFA">
              <w:rPr>
                <w:b/>
                <w:bCs/>
              </w:rPr>
              <w:t>Инвентарный номер</w:t>
            </w: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center"/>
              <w:rPr>
                <w:b/>
                <w:bCs/>
              </w:rPr>
            </w:pPr>
            <w:r w:rsidRPr="009B1EFA">
              <w:rPr>
                <w:b/>
                <w:bCs/>
              </w:rPr>
              <w:t>Общая площадь (кв</w:t>
            </w:r>
            <w:proofErr w:type="gramStart"/>
            <w:r w:rsidRPr="009B1EFA">
              <w:rPr>
                <w:b/>
                <w:bCs/>
              </w:rPr>
              <w:t>.м</w:t>
            </w:r>
            <w:proofErr w:type="gramEnd"/>
            <w:r w:rsidRPr="009B1EFA">
              <w:rPr>
                <w:b/>
                <w:bCs/>
              </w:rPr>
              <w:t>/</w:t>
            </w:r>
            <w:proofErr w:type="spellStart"/>
            <w:r w:rsidRPr="009B1EFA">
              <w:rPr>
                <w:b/>
                <w:bCs/>
              </w:rPr>
              <w:t>эт</w:t>
            </w:r>
            <w:proofErr w:type="spellEnd"/>
            <w:r w:rsidRPr="009B1EFA">
              <w:rPr>
                <w:b/>
                <w:bCs/>
              </w:rPr>
              <w:t>)</w:t>
            </w: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center"/>
              <w:rPr>
                <w:b/>
                <w:bCs/>
              </w:rPr>
            </w:pPr>
            <w:r w:rsidRPr="009B1EFA">
              <w:rPr>
                <w:b/>
                <w:bCs/>
              </w:rPr>
              <w:t>сведения об арендаторе (предприятие)</w:t>
            </w: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center"/>
              <w:rPr>
                <w:b/>
                <w:bCs/>
              </w:rPr>
            </w:pPr>
            <w:r w:rsidRPr="009B1EFA">
              <w:rPr>
                <w:b/>
                <w:bCs/>
              </w:rPr>
              <w:t xml:space="preserve">целевое назначение арен. </w:t>
            </w:r>
            <w:proofErr w:type="spellStart"/>
            <w:r w:rsidRPr="009B1EFA">
              <w:rPr>
                <w:b/>
                <w:bCs/>
              </w:rPr>
              <w:t>Пом</w:t>
            </w:r>
            <w:proofErr w:type="spellEnd"/>
            <w:r w:rsidRPr="009B1EFA">
              <w:rPr>
                <w:b/>
                <w:bCs/>
              </w:rPr>
              <w:t>.</w:t>
            </w:r>
          </w:p>
        </w:tc>
      </w:tr>
      <w:tr w:rsidR="003E2E14" w:rsidRPr="009B1EFA" w:rsidTr="00C54923">
        <w:trPr>
          <w:trHeight w:val="600"/>
        </w:trPr>
        <w:tc>
          <w:tcPr>
            <w:tcW w:w="0" w:type="auto"/>
            <w:noWrap/>
          </w:tcPr>
          <w:p w:rsidR="003E2E14" w:rsidRPr="009B1EFA" w:rsidRDefault="003E2E14" w:rsidP="00C54923">
            <w:pPr>
              <w:jc w:val="both"/>
            </w:pP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both"/>
            </w:pP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both"/>
            </w:pP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both"/>
            </w:pP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both"/>
            </w:pP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both"/>
            </w:pP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both"/>
            </w:pPr>
          </w:p>
        </w:tc>
      </w:tr>
      <w:tr w:rsidR="003E2E14" w:rsidRPr="009B1EFA" w:rsidTr="00C54923">
        <w:trPr>
          <w:trHeight w:val="600"/>
        </w:trPr>
        <w:tc>
          <w:tcPr>
            <w:tcW w:w="0" w:type="auto"/>
          </w:tcPr>
          <w:p w:rsidR="003E2E14" w:rsidRPr="009B1EFA" w:rsidRDefault="003E2E14" w:rsidP="00C54923">
            <w:pPr>
              <w:jc w:val="both"/>
            </w:pP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both"/>
            </w:pP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both"/>
            </w:pP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both"/>
            </w:pP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both"/>
            </w:pP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both"/>
            </w:pP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both"/>
            </w:pPr>
          </w:p>
        </w:tc>
      </w:tr>
      <w:tr w:rsidR="003E2E14" w:rsidRPr="009B1EFA" w:rsidTr="00C54923">
        <w:trPr>
          <w:trHeight w:val="600"/>
        </w:trPr>
        <w:tc>
          <w:tcPr>
            <w:tcW w:w="0" w:type="auto"/>
            <w:noWrap/>
          </w:tcPr>
          <w:p w:rsidR="003E2E14" w:rsidRPr="009B1EFA" w:rsidRDefault="003E2E14" w:rsidP="00C54923">
            <w:pPr>
              <w:jc w:val="both"/>
            </w:pP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both"/>
            </w:pP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both"/>
            </w:pP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both"/>
            </w:pP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both"/>
            </w:pP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both"/>
            </w:pPr>
          </w:p>
        </w:tc>
        <w:tc>
          <w:tcPr>
            <w:tcW w:w="0" w:type="auto"/>
          </w:tcPr>
          <w:p w:rsidR="003E2E14" w:rsidRPr="009B1EFA" w:rsidRDefault="003E2E14" w:rsidP="00C54923">
            <w:pPr>
              <w:jc w:val="both"/>
            </w:pPr>
          </w:p>
        </w:tc>
      </w:tr>
    </w:tbl>
    <w:p w:rsidR="003E2E14" w:rsidRPr="00BC570F" w:rsidRDefault="003E2E14" w:rsidP="004F60FE">
      <w:pPr>
        <w:jc w:val="both"/>
      </w:pPr>
    </w:p>
    <w:p w:rsidR="003E2E14" w:rsidRDefault="003E2E14"/>
    <w:sectPr w:rsidR="003E2E14" w:rsidSect="005F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0FE"/>
    <w:rsid w:val="00271DD7"/>
    <w:rsid w:val="00300464"/>
    <w:rsid w:val="00315E0E"/>
    <w:rsid w:val="003E2E14"/>
    <w:rsid w:val="00436BDD"/>
    <w:rsid w:val="00470C21"/>
    <w:rsid w:val="004F60FE"/>
    <w:rsid w:val="005900D3"/>
    <w:rsid w:val="005F0D1A"/>
    <w:rsid w:val="0076105B"/>
    <w:rsid w:val="00804FC9"/>
    <w:rsid w:val="00810FDD"/>
    <w:rsid w:val="009321FC"/>
    <w:rsid w:val="009A46DF"/>
    <w:rsid w:val="009B1EFA"/>
    <w:rsid w:val="00BC570F"/>
    <w:rsid w:val="00C101F5"/>
    <w:rsid w:val="00C54923"/>
    <w:rsid w:val="00CE1DB0"/>
    <w:rsid w:val="00E22D2F"/>
    <w:rsid w:val="00F0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1st">
    <w:name w:val="tex1st"/>
    <w:basedOn w:val="a"/>
    <w:uiPriority w:val="99"/>
    <w:rsid w:val="004F60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99"/>
    <w:qFormat/>
    <w:rsid w:val="004F60FE"/>
    <w:rPr>
      <w:rFonts w:cs="Times New Roman"/>
      <w:b/>
    </w:rPr>
  </w:style>
  <w:style w:type="character" w:customStyle="1" w:styleId="FontStyle23">
    <w:name w:val="Font Style23"/>
    <w:basedOn w:val="a0"/>
    <w:uiPriority w:val="99"/>
    <w:rsid w:val="004F60FE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4F60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uiPriority w:val="99"/>
    <w:rsid w:val="004F60F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4F60FE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610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91280&amp;rnd=1F7D54A55F13C339914899EF05BF1B5A&amp;dst=371&amp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cons/cgi/online.cgi?req=doc&amp;base=LAW&amp;n=301443&amp;rnd=1F7D54A55F13C339914899EF05BF1B5A&amp;dst=1580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301443&amp;rnd=1F7D54A55F13C339914899EF05BF1B5A&amp;dst=443&amp;fld=134" TargetMode="External"/><Relationship Id="rId5" Type="http://schemas.openxmlformats.org/officeDocument/2006/relationships/hyperlink" Target="http://www.consultant.ru/cons/cgi/online.cgi?req=doc&amp;base=LAW&amp;n=301443&amp;rnd=1F7D54A55F13C339914899EF05BF1B5A&amp;dst=441&amp;fld=13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cons/cgi/online.cgi?req=doc&amp;base=LAW&amp;n=301651&amp;rnd=1F7D54A55F13C339914899EF05BF1B5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2114</Words>
  <Characters>12055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Home</dc:creator>
  <cp:keywords/>
  <dc:description/>
  <cp:lastModifiedBy>зубовка</cp:lastModifiedBy>
  <cp:revision>3</cp:revision>
  <cp:lastPrinted>2018-10-31T05:12:00Z</cp:lastPrinted>
  <dcterms:created xsi:type="dcterms:W3CDTF">2018-10-31T05:41:00Z</dcterms:created>
  <dcterms:modified xsi:type="dcterms:W3CDTF">2019-06-18T08:52:00Z</dcterms:modified>
</cp:coreProperties>
</file>