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08" w:rsidRPr="008B2756" w:rsidRDefault="00AD5908" w:rsidP="00892E7C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подведения итогов  электронного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0151300003419000003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D5908" w:rsidRPr="008B2756" w:rsidTr="003964F3">
        <w:tc>
          <w:tcPr>
            <w:tcW w:w="5778" w:type="dxa"/>
          </w:tcPr>
          <w:p w:rsidR="00AD5908" w:rsidRPr="00D81B71" w:rsidRDefault="00AD5908" w:rsidP="00892E7C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D81B7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632146, Новосибирская </w:t>
            </w:r>
            <w:proofErr w:type="gram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gram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 Татарский р-н, Зубовка д, УЛ ЛЕНИНА, ДОМ 5</w:t>
            </w:r>
          </w:p>
        </w:tc>
        <w:tc>
          <w:tcPr>
            <w:tcW w:w="3793" w:type="dxa"/>
          </w:tcPr>
          <w:p w:rsidR="00AD5908" w:rsidRPr="008B2756" w:rsidRDefault="00AD5908" w:rsidP="00892E7C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18.07.2019</w:t>
            </w:r>
          </w:p>
        </w:tc>
      </w:tr>
    </w:tbl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ЗУБОВСКОГО СЕЛЬСОВЕТА ТАТАРСКОГО РАЙОНА НОВОСИБИРСКОЙ ОБЛАСТИ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D5908" w:rsidRPr="008B2756" w:rsidRDefault="00892E7C" w:rsidP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908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="00AD5908" w:rsidRPr="008B2756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="00AD5908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D5908" w:rsidRPr="008B2756" w:rsidTr="003964F3">
        <w:tc>
          <w:tcPr>
            <w:tcW w:w="9571" w:type="dxa"/>
          </w:tcPr>
          <w:p w:rsidR="00AD5908" w:rsidRPr="008B2756" w:rsidRDefault="00AD5908" w:rsidP="00892E7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ЗУБОВСКОГО СЕЛЬСОВЕТА ТАТАРСКОГО РАЙОНА НОВОСИБИРСКОЙ ОБЛАСТИ</w:t>
            </w:r>
          </w:p>
        </w:tc>
      </w:tr>
    </w:tbl>
    <w:p w:rsidR="006F376C" w:rsidRDefault="006F376C" w:rsidP="004A35F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закупки:193543710225054530100100050012910244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автобуса повышенной проходимости с кузовом вагонного типа.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757633,33</w:t>
      </w:r>
    </w:p>
    <w:p w:rsidR="00AD5908" w:rsidRPr="0086659E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D5908" w:rsidRPr="009E6C74" w:rsidRDefault="00AD5908" w:rsidP="00892E7C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D5908" w:rsidRPr="00D81B71" w:rsidRDefault="008028AB" w:rsidP="00892E7C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Формирование и публикация протокола осуществлялась комиссией,  правомочной на осуществление своей функции.</w:t>
      </w:r>
    </w:p>
    <w:p w:rsidR="00AD5908" w:rsidRPr="00D81B71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0151300003419000003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6"/>
        <w:gridCol w:w="2229"/>
        <w:gridCol w:w="5336"/>
        <w:gridCol w:w="1637"/>
      </w:tblGrid>
      <w:tr w:rsidR="00AB41BD" w:rsidRPr="00531ADE" w:rsidTr="00AB41BD">
        <w:trPr>
          <w:trHeight w:val="5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41BD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 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="00AB41BD" w:rsidRPr="006A2A8F" w:rsidTr="00AB41BD">
        <w:trPr>
          <w:trHeight w:val="19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105483718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"УАЗ ЦЕНТР"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686211,83</w:t>
            </w:r>
          </w:p>
        </w:tc>
      </w:tr>
      <w:tr w:rsidR="00AB41BD" w:rsidRPr="006A2A8F" w:rsidTr="00AB41BD">
        <w:trPr>
          <w:trHeight w:val="19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105493473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"АЗИЯ АВТО СИБИРЬ"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690000,00</w:t>
            </w:r>
          </w:p>
        </w:tc>
      </w:tr>
    </w:tbl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B1B23">
        <w:rPr>
          <w:rFonts w:ascii="Times New Roman" w:hAnsi="Times New Roman" w:cs="Times New Roman"/>
          <w:sz w:val="24"/>
          <w:szCs w:val="24"/>
        </w:rPr>
        <w:t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6"/>
        <w:gridCol w:w="2229"/>
        <w:gridCol w:w="2654"/>
        <w:gridCol w:w="1740"/>
        <w:gridCol w:w="2579"/>
      </w:tblGrid>
      <w:tr w:rsidR="00AB41BD" w:rsidRPr="006C567F" w:rsidTr="00AB41B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 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AB41BD" w:rsidRPr="00082B93" w:rsidTr="00AB41B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105483718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"УАЗ ЦЕНТР"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Соответствует требованиям Федерального закона и </w:t>
            </w: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документации об электронном аукционе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1BD" w:rsidRPr="00082B93" w:rsidTr="00AB41B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105493473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"АЗИЯ АВТО СИБИРЬ"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 Федерального закона и документации об электронном аукционе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5908" w:rsidRPr="00D81B71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D5908" w:rsidRPr="003C5E0B" w:rsidRDefault="00AD5908" w:rsidP="00892E7C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</w:t>
      </w:r>
      <w:bookmarkStart w:id="0" w:name="_GoBack"/>
      <w:bookmarkEnd w:id="0"/>
      <w:r w:rsidRPr="003C5E0B">
        <w:rPr>
          <w:rFonts w:ascii="Times New Roman" w:hAnsi="Times New Roman" w:cs="Times New Roman"/>
          <w:sz w:val="24"/>
          <w:szCs w:val="24"/>
        </w:rPr>
        <w:t xml:space="preserve"> вторых частей заявок на участие в электронном аукционе и в соответствии с</w:t>
      </w:r>
      <w:r w:rsidR="0071435C" w:rsidRPr="003C5E0B">
        <w:rPr>
          <w:rFonts w:ascii="Times New Roman" w:hAnsi="Times New Roman"/>
          <w:sz w:val="24"/>
          <w:szCs w:val="24"/>
          <w:lang w:eastAsia="zh-CN" w:bidi="hi-IN"/>
        </w:rPr>
        <w:t>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ОБЩЕСТВО С ОГРАНИЧЕННОЙ ОТВЕТСТВЕННОСТЬЮ "УАЗ ЦЕНТР"</w:t>
      </w:r>
      <w:proofErr w:type="gramStart"/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>к</w:t>
      </w:r>
      <w:proofErr w:type="gramEnd"/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>оторый предложил наиболее низкую цену контракта и заявка на участие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="00AD5908" w:rsidRPr="00C41562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</w:p>
    <w:p w:rsidR="001F73D0" w:rsidRDefault="001F73D0" w:rsidP="00892E7C">
      <w:pPr>
        <w:spacing w:before="120" w:after="120" w:line="240" w:lineRule="auto"/>
        <w:ind w:hanging="567"/>
        <w:contextualSpacing/>
        <w:rPr>
          <w:szCs w:val="28"/>
        </w:rPr>
      </w:pPr>
    </w:p>
    <w:p w:rsidR="00D81B71" w:rsidRDefault="00D81B71" w:rsidP="00892E7C">
      <w:pPr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</w:p>
    <w:p w:rsidR="00D81B71" w:rsidRDefault="00D81B71" w:rsidP="00892E7C">
      <w:pPr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</w:p>
    <w:p w:rsidR="00D81B71" w:rsidRDefault="00D81B71" w:rsidP="00892E7C">
      <w:pPr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</w:p>
    <w:p w:rsidR="00D81B71" w:rsidRDefault="00D81B71" w:rsidP="00892E7C">
      <w:pPr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Председатель комиссии:_____________ </w:t>
      </w:r>
      <w:proofErr w:type="spellStart"/>
      <w:r>
        <w:rPr>
          <w:rFonts w:ascii="Times New Roman" w:hAnsi="Times New Roman" w:cs="Times New Roman"/>
          <w:szCs w:val="28"/>
        </w:rPr>
        <w:t>Лобовикова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="00F34A7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Валентина Ивановна</w:t>
      </w:r>
    </w:p>
    <w:p w:rsidR="00D81B71" w:rsidRDefault="00D81B71" w:rsidP="00892E7C">
      <w:pPr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</w:p>
    <w:p w:rsidR="00D81B71" w:rsidRDefault="00D81B71" w:rsidP="00892E7C">
      <w:pPr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Члены комиссии:          ______________  </w:t>
      </w:r>
      <w:proofErr w:type="spellStart"/>
      <w:r>
        <w:rPr>
          <w:rFonts w:ascii="Times New Roman" w:hAnsi="Times New Roman" w:cs="Times New Roman"/>
          <w:szCs w:val="28"/>
        </w:rPr>
        <w:t>Придущенко</w:t>
      </w:r>
      <w:proofErr w:type="spellEnd"/>
      <w:r>
        <w:rPr>
          <w:rFonts w:ascii="Times New Roman" w:hAnsi="Times New Roman" w:cs="Times New Roman"/>
          <w:szCs w:val="28"/>
        </w:rPr>
        <w:t xml:space="preserve"> Елена  Викторовна</w:t>
      </w:r>
    </w:p>
    <w:p w:rsidR="00D81B71" w:rsidRDefault="00D81B71" w:rsidP="00D81B71">
      <w:pPr>
        <w:tabs>
          <w:tab w:val="left" w:pos="1567"/>
        </w:tabs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D81B71" w:rsidRDefault="00D81B71" w:rsidP="00D81B71">
      <w:pPr>
        <w:tabs>
          <w:tab w:val="left" w:pos="1567"/>
        </w:tabs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______________ Ефимова Оксана Витальевна</w:t>
      </w:r>
    </w:p>
    <w:p w:rsidR="00D81B71" w:rsidRDefault="00D81B71" w:rsidP="00D81B71">
      <w:pPr>
        <w:tabs>
          <w:tab w:val="left" w:pos="1567"/>
        </w:tabs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</w:t>
      </w:r>
    </w:p>
    <w:p w:rsidR="00D81B71" w:rsidRDefault="00D81B71" w:rsidP="00D81B71">
      <w:pPr>
        <w:tabs>
          <w:tab w:val="left" w:pos="1567"/>
        </w:tabs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______________ </w:t>
      </w:r>
      <w:proofErr w:type="spellStart"/>
      <w:r>
        <w:rPr>
          <w:rFonts w:ascii="Times New Roman" w:hAnsi="Times New Roman" w:cs="Times New Roman"/>
          <w:szCs w:val="28"/>
        </w:rPr>
        <w:t>Демьяненко</w:t>
      </w:r>
      <w:proofErr w:type="spellEnd"/>
      <w:r>
        <w:rPr>
          <w:rFonts w:ascii="Times New Roman" w:hAnsi="Times New Roman" w:cs="Times New Roman"/>
          <w:szCs w:val="28"/>
        </w:rPr>
        <w:t xml:space="preserve"> Виктория Анатольевна</w:t>
      </w:r>
    </w:p>
    <w:p w:rsidR="00D81B71" w:rsidRDefault="00D81B71" w:rsidP="00D81B71">
      <w:pPr>
        <w:tabs>
          <w:tab w:val="left" w:pos="1567"/>
        </w:tabs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</w:p>
    <w:p w:rsidR="00D81B71" w:rsidRDefault="00D81B71" w:rsidP="00D81B71">
      <w:pPr>
        <w:tabs>
          <w:tab w:val="left" w:pos="1567"/>
        </w:tabs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</w:p>
    <w:p w:rsidR="00D81B71" w:rsidRDefault="00D81B71" w:rsidP="00D81B71">
      <w:pPr>
        <w:tabs>
          <w:tab w:val="left" w:pos="1567"/>
        </w:tabs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</w:p>
    <w:p w:rsidR="00D81B71" w:rsidRDefault="00D81B71" w:rsidP="00D81B71">
      <w:pPr>
        <w:tabs>
          <w:tab w:val="left" w:pos="1567"/>
        </w:tabs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Секретарь комиссии: </w:t>
      </w:r>
      <w:proofErr w:type="spellStart"/>
      <w:r>
        <w:rPr>
          <w:rFonts w:ascii="Times New Roman" w:hAnsi="Times New Roman" w:cs="Times New Roman"/>
          <w:szCs w:val="28"/>
        </w:rPr>
        <w:t>_______________Евсеенко</w:t>
      </w:r>
      <w:proofErr w:type="spellEnd"/>
      <w:r>
        <w:rPr>
          <w:rFonts w:ascii="Times New Roman" w:hAnsi="Times New Roman" w:cs="Times New Roman"/>
          <w:szCs w:val="28"/>
        </w:rPr>
        <w:t xml:space="preserve"> Наталья Николаевна</w:t>
      </w:r>
    </w:p>
    <w:p w:rsidR="00D81B71" w:rsidRPr="00D81B71" w:rsidRDefault="00D81B71" w:rsidP="00D81B71">
      <w:pPr>
        <w:tabs>
          <w:tab w:val="left" w:pos="1567"/>
        </w:tabs>
        <w:spacing w:before="120" w:after="120" w:line="240" w:lineRule="auto"/>
        <w:ind w:hanging="567"/>
        <w:contextualSpacing/>
        <w:rPr>
          <w:rFonts w:ascii="Times New Roman" w:hAnsi="Times New Roman" w:cs="Times New Roman"/>
          <w:szCs w:val="28"/>
        </w:rPr>
      </w:pPr>
    </w:p>
    <w:sectPr w:rsidR="00D81B71" w:rsidRPr="00D81B71" w:rsidSect="00892E7C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6"/>
  <w:characterSpacingControl w:val="doNotCompress"/>
  <w:compat/>
  <w:rsids>
    <w:rsidRoot w:val="000E21AD"/>
    <w:rsid w:val="0001080D"/>
    <w:rsid w:val="00036253"/>
    <w:rsid w:val="00043158"/>
    <w:rsid w:val="000B4D78"/>
    <w:rsid w:val="000C2437"/>
    <w:rsid w:val="000E21AD"/>
    <w:rsid w:val="001166C4"/>
    <w:rsid w:val="0013287A"/>
    <w:rsid w:val="00132BDB"/>
    <w:rsid w:val="00137C46"/>
    <w:rsid w:val="00154723"/>
    <w:rsid w:val="0016505E"/>
    <w:rsid w:val="00182114"/>
    <w:rsid w:val="001A4315"/>
    <w:rsid w:val="001F73D0"/>
    <w:rsid w:val="00264CCF"/>
    <w:rsid w:val="002822FD"/>
    <w:rsid w:val="00283E01"/>
    <w:rsid w:val="002A2FA3"/>
    <w:rsid w:val="003256D4"/>
    <w:rsid w:val="003C5FEA"/>
    <w:rsid w:val="003E7FF5"/>
    <w:rsid w:val="004161E8"/>
    <w:rsid w:val="00426968"/>
    <w:rsid w:val="00462C8B"/>
    <w:rsid w:val="00481B73"/>
    <w:rsid w:val="004A35F9"/>
    <w:rsid w:val="004B717B"/>
    <w:rsid w:val="004F4F2A"/>
    <w:rsid w:val="00563097"/>
    <w:rsid w:val="0059065B"/>
    <w:rsid w:val="005A2809"/>
    <w:rsid w:val="005B62F5"/>
    <w:rsid w:val="00607210"/>
    <w:rsid w:val="00662674"/>
    <w:rsid w:val="00684FC4"/>
    <w:rsid w:val="00687CD1"/>
    <w:rsid w:val="006F376C"/>
    <w:rsid w:val="00704B24"/>
    <w:rsid w:val="0071435C"/>
    <w:rsid w:val="007356E7"/>
    <w:rsid w:val="00741400"/>
    <w:rsid w:val="0079244F"/>
    <w:rsid w:val="007A3FB2"/>
    <w:rsid w:val="007A40A4"/>
    <w:rsid w:val="007C4B25"/>
    <w:rsid w:val="008028AB"/>
    <w:rsid w:val="00806DD2"/>
    <w:rsid w:val="00855DA0"/>
    <w:rsid w:val="00892E7C"/>
    <w:rsid w:val="008C3B5B"/>
    <w:rsid w:val="008D6597"/>
    <w:rsid w:val="008E2130"/>
    <w:rsid w:val="0096176F"/>
    <w:rsid w:val="00976898"/>
    <w:rsid w:val="009A76CC"/>
    <w:rsid w:val="00A4365D"/>
    <w:rsid w:val="00A97A4A"/>
    <w:rsid w:val="00AB41BD"/>
    <w:rsid w:val="00AD5908"/>
    <w:rsid w:val="00B04CDE"/>
    <w:rsid w:val="00B43D8C"/>
    <w:rsid w:val="00B740C6"/>
    <w:rsid w:val="00B875AA"/>
    <w:rsid w:val="00B966EC"/>
    <w:rsid w:val="00BC2554"/>
    <w:rsid w:val="00BD6C1A"/>
    <w:rsid w:val="00C00B8F"/>
    <w:rsid w:val="00C02F2A"/>
    <w:rsid w:val="00C41562"/>
    <w:rsid w:val="00C834BD"/>
    <w:rsid w:val="00CA5C53"/>
    <w:rsid w:val="00D158FA"/>
    <w:rsid w:val="00D43A65"/>
    <w:rsid w:val="00D81B71"/>
    <w:rsid w:val="00DA0071"/>
    <w:rsid w:val="00DB75BD"/>
    <w:rsid w:val="00DC213A"/>
    <w:rsid w:val="00DC4DD4"/>
    <w:rsid w:val="00E328E2"/>
    <w:rsid w:val="00EC3973"/>
    <w:rsid w:val="00F06289"/>
    <w:rsid w:val="00F34A72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зубовка</cp:lastModifiedBy>
  <cp:revision>3</cp:revision>
  <dcterms:created xsi:type="dcterms:W3CDTF">2019-07-19T05:22:00Z</dcterms:created>
  <dcterms:modified xsi:type="dcterms:W3CDTF">2019-07-19T05:22:00Z</dcterms:modified>
</cp:coreProperties>
</file>