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1C" w:rsidRDefault="00652B1C"/>
    <w:p w:rsidR="00652B1C" w:rsidRPr="00652B1C" w:rsidRDefault="00652B1C" w:rsidP="00652B1C"/>
    <w:p w:rsidR="00652B1C" w:rsidRPr="00652B1C" w:rsidRDefault="00652B1C" w:rsidP="00652B1C"/>
    <w:p w:rsidR="00652B1C" w:rsidRPr="00652B1C" w:rsidRDefault="00652B1C" w:rsidP="00652B1C"/>
    <w:p w:rsidR="00652B1C" w:rsidRPr="00652B1C" w:rsidRDefault="00652B1C" w:rsidP="00652B1C"/>
    <w:p w:rsidR="00652B1C" w:rsidRDefault="00652B1C" w:rsidP="00652B1C"/>
    <w:p w:rsidR="00652B1C" w:rsidRDefault="00652B1C" w:rsidP="00652B1C">
      <w:pPr>
        <w:jc w:val="center"/>
        <w:rPr>
          <w:rFonts w:ascii="Magnolia Script" w:hAnsi="Magnolia Script"/>
          <w:b/>
          <w:bCs/>
          <w:sz w:val="56"/>
          <w:szCs w:val="56"/>
          <w:u w:val="single"/>
        </w:rPr>
      </w:pPr>
      <w:r>
        <w:tab/>
      </w:r>
      <w:r w:rsidRPr="000855E5">
        <w:rPr>
          <w:rFonts w:ascii="Magnolia Script" w:hAnsi="Magnolia Script"/>
          <w:b/>
          <w:bCs/>
          <w:sz w:val="56"/>
          <w:szCs w:val="56"/>
          <w:u w:val="single"/>
        </w:rPr>
        <w:t>ЗУБОВСКИЙ ВЕСТНИК</w:t>
      </w:r>
    </w:p>
    <w:p w:rsidR="00652B1C" w:rsidRPr="000855E5" w:rsidRDefault="00652B1C" w:rsidP="00652B1C">
      <w:pPr>
        <w:jc w:val="center"/>
        <w:rPr>
          <w:rFonts w:ascii="Magnolia Script" w:hAnsi="Magnolia Script"/>
          <w:b/>
          <w:bCs/>
          <w:sz w:val="56"/>
          <w:szCs w:val="56"/>
          <w:u w:val="single"/>
        </w:rPr>
      </w:pPr>
      <w:r>
        <w:rPr>
          <w:rFonts w:ascii="Magnolia Script" w:hAnsi="Magnolia Script"/>
          <w:b/>
          <w:bCs/>
          <w:sz w:val="56"/>
          <w:szCs w:val="56"/>
          <w:u w:val="single"/>
        </w:rPr>
        <w:t>№ 02</w:t>
      </w:r>
    </w:p>
    <w:p w:rsidR="00652B1C" w:rsidRPr="000855E5" w:rsidRDefault="00652B1C" w:rsidP="00652B1C">
      <w:pPr>
        <w:jc w:val="center"/>
        <w:rPr>
          <w:rFonts w:ascii="Magnolia Script" w:hAnsi="Magnolia Script"/>
          <w:b/>
          <w:bCs/>
          <w:sz w:val="56"/>
          <w:szCs w:val="56"/>
          <w:u w:val="single"/>
        </w:rPr>
      </w:pPr>
      <w:r w:rsidRPr="000855E5">
        <w:rPr>
          <w:rFonts w:ascii="Magnolia Script" w:hAnsi="Magnolia Script"/>
          <w:b/>
          <w:bCs/>
          <w:sz w:val="56"/>
          <w:szCs w:val="56"/>
          <w:u w:val="single"/>
        </w:rPr>
        <w:t xml:space="preserve">от </w:t>
      </w:r>
      <w:r>
        <w:rPr>
          <w:rFonts w:ascii="Magnolia Script" w:hAnsi="Magnolia Script"/>
          <w:b/>
          <w:bCs/>
          <w:sz w:val="56"/>
          <w:szCs w:val="56"/>
          <w:u w:val="single"/>
        </w:rPr>
        <w:t>22.02.2022</w:t>
      </w:r>
    </w:p>
    <w:p w:rsidR="00652B1C" w:rsidRDefault="00652B1C" w:rsidP="00652B1C">
      <w:pPr>
        <w:jc w:val="center"/>
        <w:outlineLvl w:val="0"/>
        <w:rPr>
          <w:rFonts w:ascii="Magnolia Script" w:hAnsi="Magnolia Script"/>
          <w:b/>
          <w:bCs/>
          <w:sz w:val="28"/>
          <w:szCs w:val="28"/>
          <w:u w:val="single"/>
        </w:rPr>
      </w:pPr>
      <w:r>
        <w:rPr>
          <w:rFonts w:ascii="Magnolia Script" w:hAnsi="Magnolia Script"/>
          <w:b/>
          <w:bCs/>
          <w:sz w:val="28"/>
          <w:szCs w:val="28"/>
          <w:u w:val="single"/>
        </w:rPr>
        <w:t>Читайте в выпуске:</w:t>
      </w:r>
    </w:p>
    <w:p w:rsidR="00652B1C" w:rsidRDefault="00652B1C" w:rsidP="00652B1C">
      <w:pPr>
        <w:jc w:val="center"/>
        <w:outlineLvl w:val="0"/>
        <w:rPr>
          <w:rFonts w:ascii="Magnolia Script" w:hAnsi="Magnolia Script"/>
          <w:b/>
          <w:bCs/>
          <w:sz w:val="28"/>
          <w:szCs w:val="28"/>
          <w:u w:val="single"/>
        </w:rPr>
      </w:pPr>
    </w:p>
    <w:p w:rsidR="00652B1C" w:rsidRDefault="00652B1C" w:rsidP="00652B1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Плана – графика для выполнения работ по выявлению правообладателей ранее учтенных объектов недвижимости </w:t>
      </w:r>
    </w:p>
    <w:p w:rsidR="00652B1C" w:rsidRDefault="00652B1C" w:rsidP="00652B1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2022-2025 гг.»</w:t>
      </w:r>
    </w:p>
    <w:p w:rsidR="00652B1C" w:rsidRDefault="00652B1C" w:rsidP="00652B1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52B1C" w:rsidRPr="001D5FAB" w:rsidRDefault="00652B1C" w:rsidP="00652B1C">
      <w:pPr>
        <w:keepNext/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Default="00652B1C" w:rsidP="00652B1C">
      <w:pPr>
        <w:pStyle w:val="3"/>
        <w:rPr>
          <w:b/>
          <w:lang w:val="ru-RU"/>
        </w:rPr>
      </w:pPr>
    </w:p>
    <w:p w:rsidR="00652B1C" w:rsidRPr="000855E5" w:rsidRDefault="00652B1C" w:rsidP="00652B1C">
      <w:pPr>
        <w:pStyle w:val="3"/>
        <w:rPr>
          <w:b/>
          <w:lang w:val="ru-RU"/>
        </w:rPr>
      </w:pPr>
    </w:p>
    <w:p w:rsidR="00652B1C" w:rsidRPr="00FA66FE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652B1C" w:rsidRPr="00FA66FE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FA66FE">
        <w:rPr>
          <w:rFonts w:ascii="Times New Roman" w:hAnsi="Times New Roman"/>
          <w:sz w:val="20"/>
          <w:szCs w:val="20"/>
        </w:rPr>
        <w:t>с</w:t>
      </w:r>
      <w:proofErr w:type="gramStart"/>
      <w:r w:rsidRPr="00FA66FE">
        <w:rPr>
          <w:rFonts w:ascii="Times New Roman" w:hAnsi="Times New Roman"/>
          <w:sz w:val="20"/>
          <w:szCs w:val="20"/>
        </w:rPr>
        <w:t>.З</w:t>
      </w:r>
      <w:proofErr w:type="gramEnd"/>
      <w:r w:rsidRPr="00FA66FE">
        <w:rPr>
          <w:rFonts w:ascii="Times New Roman" w:hAnsi="Times New Roman"/>
          <w:sz w:val="20"/>
          <w:szCs w:val="20"/>
        </w:rPr>
        <w:t>убовка</w:t>
      </w:r>
      <w:proofErr w:type="spellEnd"/>
      <w:r w:rsidRPr="00FA66FE">
        <w:rPr>
          <w:rFonts w:ascii="Times New Roman" w:hAnsi="Times New Roman"/>
          <w:sz w:val="20"/>
          <w:szCs w:val="20"/>
        </w:rPr>
        <w:t xml:space="preserve">, ул. Ленина,5  </w:t>
      </w:r>
    </w:p>
    <w:p w:rsidR="00652B1C" w:rsidRPr="00FA66FE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652B1C" w:rsidRPr="00FA66FE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652B1C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тираж 10экз.</w:t>
      </w:r>
    </w:p>
    <w:p w:rsidR="00652B1C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</w:p>
    <w:p w:rsidR="00652B1C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</w:p>
    <w:p w:rsidR="00652B1C" w:rsidRDefault="00652B1C" w:rsidP="00652B1C">
      <w:pPr>
        <w:spacing w:after="0"/>
        <w:rPr>
          <w:rFonts w:ascii="Times New Roman" w:hAnsi="Times New Roman"/>
          <w:sz w:val="20"/>
          <w:szCs w:val="20"/>
        </w:rPr>
      </w:pPr>
    </w:p>
    <w:p w:rsidR="004B3301" w:rsidRPr="00EA6E76" w:rsidRDefault="004B3301" w:rsidP="004B3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76">
        <w:rPr>
          <w:rFonts w:ascii="Times New Roman" w:hAnsi="Times New Roman"/>
          <w:b/>
          <w:sz w:val="24"/>
          <w:szCs w:val="24"/>
        </w:rPr>
        <w:lastRenderedPageBreak/>
        <w:t xml:space="preserve">АДМИНИСТРАЦИЯ </w:t>
      </w:r>
    </w:p>
    <w:p w:rsidR="004B3301" w:rsidRDefault="004B3301" w:rsidP="004B3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76">
        <w:rPr>
          <w:rFonts w:ascii="Times New Roman" w:hAnsi="Times New Roman"/>
          <w:b/>
          <w:sz w:val="24"/>
          <w:szCs w:val="24"/>
        </w:rPr>
        <w:t>СЕЛЬС</w:t>
      </w:r>
      <w:r>
        <w:rPr>
          <w:rFonts w:ascii="Times New Roman" w:hAnsi="Times New Roman"/>
          <w:b/>
          <w:sz w:val="24"/>
          <w:szCs w:val="24"/>
        </w:rPr>
        <w:t>КОГО ПОСЕЛЕНИЯ</w:t>
      </w:r>
      <w:r w:rsidRPr="00113B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ЗУБОВСКОГО СЕЛЬСОВЕТА</w:t>
      </w:r>
    </w:p>
    <w:p w:rsidR="004B3301" w:rsidRPr="00EA6E76" w:rsidRDefault="004B3301" w:rsidP="004B3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76">
        <w:rPr>
          <w:rFonts w:ascii="Times New Roman" w:hAnsi="Times New Roman"/>
          <w:b/>
          <w:sz w:val="24"/>
          <w:szCs w:val="24"/>
        </w:rPr>
        <w:t xml:space="preserve"> ТАТАРСКОГО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EA6E76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4B3301" w:rsidRPr="00EA6E76" w:rsidRDefault="004B3301" w:rsidP="004B3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7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4B3301" w:rsidRPr="00EA6E76" w:rsidRDefault="004B3301" w:rsidP="004B3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6E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4B3301" w:rsidRPr="00EA6E76" w:rsidRDefault="004B3301" w:rsidP="004B3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3301" w:rsidRPr="00EA6E76" w:rsidRDefault="004B3301" w:rsidP="004B3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76">
        <w:rPr>
          <w:rFonts w:ascii="Times New Roman" w:hAnsi="Times New Roman"/>
          <w:b/>
          <w:sz w:val="24"/>
          <w:szCs w:val="24"/>
        </w:rPr>
        <w:t>ПОСТАНОВЛЕНИЕ</w:t>
      </w:r>
    </w:p>
    <w:p w:rsidR="004B3301" w:rsidRPr="00EA6E76" w:rsidRDefault="004B3301" w:rsidP="004B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E7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22</w:t>
      </w:r>
      <w:r w:rsidRPr="00EA6E76">
        <w:rPr>
          <w:rFonts w:ascii="Times New Roman" w:hAnsi="Times New Roman"/>
          <w:sz w:val="24"/>
          <w:szCs w:val="24"/>
        </w:rPr>
        <w:t>.02.2022</w:t>
      </w:r>
      <w:r>
        <w:rPr>
          <w:rFonts w:ascii="Times New Roman" w:hAnsi="Times New Roman"/>
          <w:sz w:val="24"/>
          <w:szCs w:val="24"/>
        </w:rPr>
        <w:t>г.</w:t>
      </w:r>
      <w:r w:rsidRPr="00EA6E7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с </w:t>
      </w:r>
      <w:proofErr w:type="spellStart"/>
      <w:r>
        <w:rPr>
          <w:rFonts w:ascii="Times New Roman" w:hAnsi="Times New Roman"/>
          <w:sz w:val="24"/>
          <w:szCs w:val="24"/>
        </w:rPr>
        <w:t>Зубовка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6E76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№ 10</w:t>
      </w:r>
    </w:p>
    <w:p w:rsidR="004B3301" w:rsidRPr="00EA6E76" w:rsidRDefault="004B3301" w:rsidP="004B330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6">
        <w:rPr>
          <w:rFonts w:ascii="Times New Roman" w:hAnsi="Times New Roman" w:cs="Times New Roman"/>
          <w:b/>
          <w:sz w:val="24"/>
          <w:szCs w:val="24"/>
        </w:rPr>
        <w:t xml:space="preserve">«Об утверждении Плана – графика для выполнения работ по выявлению правообладателей ранее учтенных объектов недвижимости </w:t>
      </w:r>
    </w:p>
    <w:p w:rsidR="004B3301" w:rsidRPr="00EA6E76" w:rsidRDefault="004B3301" w:rsidP="004B330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6">
        <w:rPr>
          <w:rFonts w:ascii="Times New Roman" w:hAnsi="Times New Roman" w:cs="Times New Roman"/>
          <w:b/>
          <w:sz w:val="24"/>
          <w:szCs w:val="24"/>
        </w:rPr>
        <w:t>на 2022-2025 гг.»</w:t>
      </w:r>
    </w:p>
    <w:p w:rsidR="004B3301" w:rsidRPr="00EA6E76" w:rsidRDefault="004B3301" w:rsidP="004B330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EA6E76">
        <w:rPr>
          <w:rFonts w:ascii="Times New Roman" w:hAnsi="Times New Roman"/>
          <w:sz w:val="24"/>
          <w:szCs w:val="24"/>
        </w:rPr>
        <w:t>В соответствии</w:t>
      </w:r>
      <w:r w:rsidRPr="00EA6E76">
        <w:rPr>
          <w:rFonts w:ascii="Times New Roman" w:hAnsi="Times New Roman"/>
          <w:b/>
          <w:sz w:val="24"/>
          <w:szCs w:val="24"/>
        </w:rPr>
        <w:t xml:space="preserve">  </w:t>
      </w:r>
      <w:r w:rsidRPr="00EA6E76">
        <w:rPr>
          <w:rFonts w:ascii="Times New Roman" w:hAnsi="Times New Roman"/>
          <w:sz w:val="24"/>
          <w:szCs w:val="24"/>
        </w:rPr>
        <w:t>Федеральным закона от 30.12.2020 № 518-ФЗ «О внесении изменений в отдельные законодательные акты Российской Федерации»,</w:t>
      </w:r>
      <w:r w:rsidRPr="00EA6E76">
        <w:rPr>
          <w:rFonts w:ascii="Times New Roman" w:hAnsi="Times New Roman"/>
          <w:sz w:val="24"/>
          <w:szCs w:val="24"/>
          <w:lang w:eastAsia="ar-SA"/>
        </w:rPr>
        <w:t xml:space="preserve"> Федеральным </w:t>
      </w:r>
      <w:r w:rsidRPr="00EA6E76">
        <w:rPr>
          <w:rFonts w:ascii="Times New Roman" w:hAnsi="Times New Roman"/>
          <w:color w:val="000000"/>
          <w:sz w:val="24"/>
          <w:szCs w:val="24"/>
          <w:lang w:eastAsia="ar-SA"/>
        </w:rPr>
        <w:t>законом</w:t>
      </w:r>
      <w:r w:rsidRPr="00EA6E76">
        <w:rPr>
          <w:rFonts w:ascii="Times New Roman" w:hAnsi="Times New Roman"/>
          <w:sz w:val="24"/>
          <w:szCs w:val="24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A6E76">
        <w:rPr>
          <w:rFonts w:ascii="Times New Roman" w:hAnsi="Times New Roman"/>
          <w:sz w:val="24"/>
          <w:szCs w:val="24"/>
        </w:rPr>
        <w:t xml:space="preserve">в соответствии с Уставом сельского поселения </w:t>
      </w:r>
      <w:r>
        <w:rPr>
          <w:rFonts w:ascii="Times New Roman" w:hAnsi="Times New Roman"/>
          <w:sz w:val="24"/>
          <w:szCs w:val="24"/>
        </w:rPr>
        <w:t>Зубовского</w:t>
      </w:r>
      <w:r w:rsidRPr="00EA6E76">
        <w:rPr>
          <w:rFonts w:ascii="Times New Roman" w:hAnsi="Times New Roman"/>
          <w:sz w:val="24"/>
          <w:szCs w:val="24"/>
        </w:rPr>
        <w:t xml:space="preserve"> сельсовета Татарского муниципального района Новосибирской области: </w:t>
      </w:r>
    </w:p>
    <w:p w:rsidR="004B3301" w:rsidRPr="00EA6E76" w:rsidRDefault="004B3301" w:rsidP="004B3301">
      <w:pPr>
        <w:ind w:right="36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ind w:right="36"/>
        <w:rPr>
          <w:rFonts w:ascii="Times New Roman" w:hAnsi="Times New Roman"/>
          <w:b/>
          <w:sz w:val="24"/>
          <w:szCs w:val="24"/>
        </w:rPr>
      </w:pPr>
      <w:r w:rsidRPr="00EA6E76">
        <w:rPr>
          <w:rFonts w:ascii="Times New Roman" w:hAnsi="Times New Roman"/>
          <w:b/>
          <w:sz w:val="24"/>
          <w:szCs w:val="24"/>
        </w:rPr>
        <w:t>ПОСТАНОВЛЯЮ:</w:t>
      </w:r>
    </w:p>
    <w:p w:rsidR="004B3301" w:rsidRPr="00EA6E76" w:rsidRDefault="004B3301" w:rsidP="004B3301">
      <w:pPr>
        <w:ind w:right="-2" w:firstLine="567"/>
        <w:rPr>
          <w:rFonts w:ascii="Times New Roman" w:hAnsi="Times New Roman"/>
          <w:sz w:val="24"/>
          <w:szCs w:val="24"/>
        </w:rPr>
      </w:pPr>
      <w:r w:rsidRPr="00EA6E76">
        <w:rPr>
          <w:rFonts w:ascii="Times New Roman" w:hAnsi="Times New Roman"/>
          <w:sz w:val="24"/>
          <w:szCs w:val="24"/>
        </w:rPr>
        <w:t xml:space="preserve">   </w:t>
      </w:r>
    </w:p>
    <w:p w:rsidR="004B3301" w:rsidRPr="00EA6E76" w:rsidRDefault="004B3301" w:rsidP="004B3301">
      <w:pPr>
        <w:ind w:right="-2" w:firstLine="567"/>
        <w:rPr>
          <w:rFonts w:ascii="Times New Roman" w:hAnsi="Times New Roman"/>
          <w:sz w:val="24"/>
          <w:szCs w:val="24"/>
        </w:rPr>
      </w:pPr>
      <w:r w:rsidRPr="00EA6E76">
        <w:rPr>
          <w:rFonts w:ascii="Times New Roman" w:hAnsi="Times New Roman"/>
          <w:sz w:val="24"/>
          <w:szCs w:val="24"/>
        </w:rPr>
        <w:t xml:space="preserve">1. Утвердить план-график для выполнения работ по выявлению правообладателей ранее учтенных объектов недвижимости </w:t>
      </w:r>
    </w:p>
    <w:p w:rsidR="004B3301" w:rsidRPr="00EA6E76" w:rsidRDefault="004B3301" w:rsidP="004B3301">
      <w:pPr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A6E76">
        <w:rPr>
          <w:rFonts w:ascii="Times New Roman" w:hAnsi="Times New Roman"/>
          <w:sz w:val="24"/>
          <w:szCs w:val="24"/>
        </w:rPr>
        <w:t xml:space="preserve">2. </w:t>
      </w:r>
      <w:r w:rsidRPr="00EA6E76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местной газете «</w:t>
      </w:r>
      <w:r>
        <w:rPr>
          <w:rFonts w:ascii="Times New Roman" w:hAnsi="Times New Roman"/>
          <w:color w:val="000000"/>
          <w:sz w:val="24"/>
          <w:szCs w:val="24"/>
        </w:rPr>
        <w:t>Зубовский  Вестник</w:t>
      </w:r>
      <w:r w:rsidRPr="00EA6E76">
        <w:rPr>
          <w:rFonts w:ascii="Times New Roman" w:hAnsi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Зубовского</w:t>
      </w:r>
      <w:r w:rsidRPr="00EA6E76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6E76">
        <w:rPr>
          <w:rFonts w:ascii="Times New Roman" w:hAnsi="Times New Roman"/>
          <w:sz w:val="24"/>
          <w:szCs w:val="24"/>
        </w:rPr>
        <w:t xml:space="preserve"> в сети Интернет</w:t>
      </w:r>
      <w:r w:rsidRPr="00EA6E76">
        <w:rPr>
          <w:rFonts w:ascii="Times New Roman" w:hAnsi="Times New Roman"/>
          <w:color w:val="000000"/>
          <w:sz w:val="24"/>
          <w:szCs w:val="24"/>
        </w:rPr>
        <w:t>.</w:t>
      </w:r>
    </w:p>
    <w:p w:rsidR="004B3301" w:rsidRPr="00EA6E76" w:rsidRDefault="004B3301" w:rsidP="004B3301">
      <w:pPr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A6E7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EA6E7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6E76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B3301" w:rsidRPr="00EA6E76" w:rsidRDefault="004B3301" w:rsidP="004B3301">
      <w:pPr>
        <w:ind w:right="-2" w:firstLine="567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ind w:right="-2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ind w:right="-2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ind w:right="-2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ind w:right="-2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ind w:right="-2"/>
        <w:rPr>
          <w:rFonts w:ascii="Times New Roman" w:hAnsi="Times New Roman"/>
          <w:sz w:val="24"/>
          <w:szCs w:val="24"/>
        </w:rPr>
      </w:pPr>
    </w:p>
    <w:p w:rsidR="004B3301" w:rsidRPr="00EA6E76" w:rsidRDefault="004B3301" w:rsidP="004B330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6E76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Зубовского сельсовета</w:t>
      </w:r>
    </w:p>
    <w:p w:rsidR="004B3301" w:rsidRDefault="004B3301" w:rsidP="004B330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6E76">
        <w:rPr>
          <w:rFonts w:ascii="Times New Roman" w:hAnsi="Times New Roman"/>
          <w:color w:val="000000"/>
          <w:sz w:val="24"/>
          <w:szCs w:val="24"/>
        </w:rPr>
        <w:t xml:space="preserve">Татарского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EA6E76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3301" w:rsidRPr="003E0AA0" w:rsidRDefault="004B3301" w:rsidP="004B330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6E76">
        <w:rPr>
          <w:rFonts w:ascii="Times New Roman" w:hAnsi="Times New Roman"/>
          <w:color w:val="000000"/>
          <w:sz w:val="24"/>
          <w:szCs w:val="24"/>
        </w:rPr>
        <w:t xml:space="preserve">Новосибирской области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EA6E7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В.И.Лобовикова</w:t>
      </w:r>
      <w:proofErr w:type="spellEnd"/>
    </w:p>
    <w:p w:rsidR="004B3301" w:rsidRPr="00EA6E76" w:rsidRDefault="004B3301" w:rsidP="004B3301">
      <w:pPr>
        <w:ind w:right="-2"/>
        <w:rPr>
          <w:szCs w:val="28"/>
        </w:rPr>
        <w:sectPr w:rsidR="004B3301" w:rsidRPr="00EA6E76" w:rsidSect="006E2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301" w:rsidRPr="009529FA" w:rsidRDefault="004B3301" w:rsidP="004B3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301" w:rsidRPr="00D12040" w:rsidRDefault="004B3301" w:rsidP="004B3301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D12040">
        <w:rPr>
          <w:rFonts w:ascii="Times New Roman" w:hAnsi="Times New Roman"/>
          <w:bCs/>
          <w:sz w:val="24"/>
          <w:szCs w:val="24"/>
        </w:rPr>
        <w:t>Приложение №1</w:t>
      </w:r>
    </w:p>
    <w:p w:rsidR="004B3301" w:rsidRPr="00D12040" w:rsidRDefault="004B3301" w:rsidP="004B3301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D12040"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4B3301" w:rsidRPr="00D12040" w:rsidRDefault="004B3301" w:rsidP="004B3301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D12040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Зубовского</w:t>
      </w:r>
      <w:r w:rsidRPr="00D12040"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p w:rsidR="004B3301" w:rsidRPr="00D12040" w:rsidRDefault="004B3301" w:rsidP="004B3301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D12040">
        <w:rPr>
          <w:rFonts w:ascii="Times New Roman" w:hAnsi="Times New Roman"/>
          <w:bCs/>
          <w:sz w:val="24"/>
          <w:szCs w:val="24"/>
        </w:rPr>
        <w:t>Татарского</w:t>
      </w:r>
      <w:r w:rsidR="00292066">
        <w:rPr>
          <w:rFonts w:ascii="Times New Roman" w:hAnsi="Times New Roman"/>
          <w:bCs/>
          <w:sz w:val="24"/>
          <w:szCs w:val="24"/>
        </w:rPr>
        <w:t xml:space="preserve"> муниципальн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ого</w:t>
      </w:r>
      <w:r w:rsidRPr="00D12040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4B3301" w:rsidRPr="00D12040" w:rsidRDefault="004B3301" w:rsidP="004B3301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EA6E76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2</w:t>
      </w:r>
      <w:r w:rsidRPr="00EA6E76">
        <w:rPr>
          <w:rFonts w:ascii="Times New Roman" w:hAnsi="Times New Roman"/>
          <w:bCs/>
          <w:sz w:val="24"/>
          <w:szCs w:val="24"/>
        </w:rPr>
        <w:t>.02.2022 г. №</w:t>
      </w:r>
      <w:r>
        <w:rPr>
          <w:rFonts w:ascii="Times New Roman" w:hAnsi="Times New Roman"/>
          <w:bCs/>
          <w:sz w:val="24"/>
          <w:szCs w:val="24"/>
        </w:rPr>
        <w:t>10</w:t>
      </w:r>
    </w:p>
    <w:p w:rsidR="004B3301" w:rsidRDefault="004B3301" w:rsidP="004B330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4B3301" w:rsidRPr="00EA6E76" w:rsidRDefault="004B3301" w:rsidP="004B330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выполнения </w:t>
      </w:r>
      <w:r w:rsidRPr="00AC432B">
        <w:rPr>
          <w:sz w:val="28"/>
          <w:szCs w:val="28"/>
        </w:rPr>
        <w:t xml:space="preserve">работ по выявлению правообладателей ранее учтенных объектов недвижимости </w:t>
      </w:r>
      <w:r>
        <w:rPr>
          <w:sz w:val="28"/>
          <w:szCs w:val="28"/>
        </w:rPr>
        <w:t xml:space="preserve">Зубовского сельсовета Татарского района Новосибирской области </w:t>
      </w:r>
    </w:p>
    <w:tbl>
      <w:tblPr>
        <w:tblpPr w:leftFromText="180" w:rightFromText="180" w:vertAnchor="text" w:horzAnchor="margin" w:tblpXSpec="center" w:tblpY="846"/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2"/>
        <w:gridCol w:w="2685"/>
        <w:gridCol w:w="1441"/>
      </w:tblGrid>
      <w:tr w:rsidR="004B3301" w:rsidRPr="006E2C2B" w:rsidTr="00AF53A2">
        <w:trPr>
          <w:trHeight w:val="87"/>
        </w:trPr>
        <w:tc>
          <w:tcPr>
            <w:tcW w:w="1101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 xml:space="preserve">№ </w:t>
            </w:r>
            <w:proofErr w:type="gramStart"/>
            <w:r w:rsidRPr="006E2C2B">
              <w:rPr>
                <w:rFonts w:ascii="Times New Roman" w:eastAsia="Calibri" w:hAnsi="Times New Roman"/>
              </w:rPr>
              <w:t>п</w:t>
            </w:r>
            <w:proofErr w:type="gramEnd"/>
            <w:r w:rsidRPr="006E2C2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9922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Наименование мероприятий</w:t>
            </w:r>
          </w:p>
        </w:tc>
        <w:tc>
          <w:tcPr>
            <w:tcW w:w="2685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1441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Срок исполнения</w:t>
            </w:r>
          </w:p>
        </w:tc>
      </w:tr>
      <w:tr w:rsidR="004B3301" w:rsidRPr="006E2C2B" w:rsidTr="00AF53A2">
        <w:tc>
          <w:tcPr>
            <w:tcW w:w="1101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proofErr w:type="gramStart"/>
            <w:r w:rsidRPr="006E2C2B">
              <w:rPr>
                <w:rFonts w:ascii="Times New Roman" w:eastAsia="Calibri" w:hAnsi="Times New Roman"/>
              </w:rPr>
              <w:t>Информирование правообладателей объектов недвижимости о необходимости осуществления государственной регистрации прав на используемые ими объекты, в том числе правообладателей ранее учтенных объектов недвижимости, сведения о которых отсутствуют в  Едином государственный реестр недвижимости (далее - ЕГРН), в целях защиты их прав и имущественных интересов</w:t>
            </w:r>
            <w:proofErr w:type="gramEnd"/>
          </w:p>
        </w:tc>
        <w:tc>
          <w:tcPr>
            <w:tcW w:w="2685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 Зубовского сельсовета</w:t>
            </w:r>
          </w:p>
        </w:tc>
        <w:tc>
          <w:tcPr>
            <w:tcW w:w="1441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постоянно</w:t>
            </w:r>
          </w:p>
        </w:tc>
      </w:tr>
      <w:tr w:rsidR="004B3301" w:rsidRPr="006E2C2B" w:rsidTr="00AF53A2">
        <w:tc>
          <w:tcPr>
            <w:tcW w:w="1101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 xml:space="preserve">Проведение мониторинга ранее учтенных земельных участков, сведения о которых содержатся в ЕГРН, границы которых не установлены в соответствии с требованиями земельного законодательства Российской Федерации, и уведомление правообладателей данных земельных участков о необходимости установления границ в соответствии с Федеральным законом от 13.07.2015 № 218-ФЗ  </w:t>
            </w:r>
          </w:p>
        </w:tc>
        <w:tc>
          <w:tcPr>
            <w:tcW w:w="2685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 Зубовского сельсовета</w:t>
            </w:r>
          </w:p>
        </w:tc>
        <w:tc>
          <w:tcPr>
            <w:tcW w:w="1441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постоянно</w:t>
            </w:r>
          </w:p>
        </w:tc>
      </w:tr>
      <w:tr w:rsidR="004B3301" w:rsidRPr="006E2C2B" w:rsidTr="00AF53A2">
        <w:tc>
          <w:tcPr>
            <w:tcW w:w="1101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 xml:space="preserve">Выявление ранее учтенных зданий, сооружений или объектов незавершенного строительства, сведения о которых внесены в ЕГРН, прекратившие свое существование, и направление соответствующей документации  в орган регистрации прав </w:t>
            </w:r>
          </w:p>
        </w:tc>
        <w:tc>
          <w:tcPr>
            <w:tcW w:w="2685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 Зубовского сельсовета</w:t>
            </w:r>
          </w:p>
        </w:tc>
        <w:tc>
          <w:tcPr>
            <w:tcW w:w="1441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постоянно</w:t>
            </w:r>
          </w:p>
        </w:tc>
      </w:tr>
      <w:tr w:rsidR="004B3301" w:rsidRPr="006E2C2B" w:rsidTr="00AF53A2">
        <w:tc>
          <w:tcPr>
            <w:tcW w:w="1101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 xml:space="preserve">Проведение мониторинга ранее учтенных земельных участков, сведения о которых содержатся в ЕГРН, с целью выявления дублей земельных участков, и направление соответствующей информации в орган регистрации прав с целью присвоения им статуса «архивный», в том числе в судебном </w:t>
            </w:r>
            <w:r w:rsidRPr="006E2C2B">
              <w:rPr>
                <w:rFonts w:ascii="Times New Roman" w:eastAsia="Calibri" w:hAnsi="Times New Roman"/>
              </w:rPr>
              <w:lastRenderedPageBreak/>
              <w:t xml:space="preserve">порядке </w:t>
            </w:r>
          </w:p>
        </w:tc>
        <w:tc>
          <w:tcPr>
            <w:tcW w:w="2685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Администрация Зубовского сельсовета</w:t>
            </w:r>
          </w:p>
        </w:tc>
        <w:tc>
          <w:tcPr>
            <w:tcW w:w="1441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постоянно</w:t>
            </w:r>
          </w:p>
        </w:tc>
      </w:tr>
      <w:tr w:rsidR="004B3301" w:rsidRPr="006E2C2B" w:rsidTr="00AF53A2">
        <w:tc>
          <w:tcPr>
            <w:tcW w:w="1101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  <w:lang w:val="en-US"/>
              </w:rPr>
            </w:pPr>
            <w:r w:rsidRPr="006E2C2B">
              <w:rPr>
                <w:rFonts w:ascii="Times New Roman" w:eastAsia="Calibri" w:hAnsi="Times New Roman"/>
                <w:lang w:val="en-US"/>
              </w:rPr>
              <w:lastRenderedPageBreak/>
              <w:t>5</w:t>
            </w:r>
          </w:p>
        </w:tc>
        <w:tc>
          <w:tcPr>
            <w:tcW w:w="9922" w:type="dxa"/>
            <w:shd w:val="clear" w:color="auto" w:fill="auto"/>
          </w:tcPr>
          <w:p w:rsidR="004B3301" w:rsidRPr="006E2C2B" w:rsidRDefault="004B3301" w:rsidP="00AF53A2">
            <w:pPr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 xml:space="preserve">Государственная регистрация права муниципальной собственности на объекты недвижимости, в том числе ранее учтенные, сведения о которых содержатся в ЕГРН, подлежащие отнесению к собственности муниципального образования </w:t>
            </w:r>
            <w:r>
              <w:rPr>
                <w:rFonts w:ascii="Times New Roman" w:eastAsia="Calibri" w:hAnsi="Times New Roman"/>
              </w:rPr>
              <w:t xml:space="preserve">Зубовского сельсовета Татарского района Новосибирской </w:t>
            </w:r>
            <w:r w:rsidRPr="006E2C2B">
              <w:rPr>
                <w:rFonts w:ascii="Times New Roman" w:eastAsia="Calibri" w:hAnsi="Times New Roman"/>
              </w:rPr>
              <w:t xml:space="preserve">области </w:t>
            </w:r>
          </w:p>
        </w:tc>
        <w:tc>
          <w:tcPr>
            <w:tcW w:w="2685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 Зубовского сельсовета</w:t>
            </w:r>
          </w:p>
        </w:tc>
        <w:tc>
          <w:tcPr>
            <w:tcW w:w="1441" w:type="dxa"/>
            <w:shd w:val="clear" w:color="auto" w:fill="auto"/>
          </w:tcPr>
          <w:p w:rsidR="004B3301" w:rsidRPr="006E2C2B" w:rsidRDefault="004B3301" w:rsidP="00AF53A2">
            <w:pPr>
              <w:jc w:val="center"/>
              <w:rPr>
                <w:rFonts w:ascii="Times New Roman" w:eastAsia="Calibri" w:hAnsi="Times New Roman"/>
              </w:rPr>
            </w:pPr>
            <w:r w:rsidRPr="006E2C2B">
              <w:rPr>
                <w:rFonts w:ascii="Times New Roman" w:eastAsia="Calibri" w:hAnsi="Times New Roman"/>
              </w:rPr>
              <w:t>до 31 декабря 202</w:t>
            </w:r>
            <w:r>
              <w:rPr>
                <w:rFonts w:ascii="Times New Roman" w:eastAsia="Calibri" w:hAnsi="Times New Roman"/>
              </w:rPr>
              <w:t>5</w:t>
            </w:r>
            <w:r w:rsidRPr="006E2C2B">
              <w:rPr>
                <w:rFonts w:ascii="Times New Roman" w:eastAsia="Calibri" w:hAnsi="Times New Roman"/>
              </w:rPr>
              <w:t xml:space="preserve"> г</w:t>
            </w:r>
          </w:p>
        </w:tc>
      </w:tr>
    </w:tbl>
    <w:p w:rsidR="004B3301" w:rsidRDefault="004B3301" w:rsidP="004B3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301" w:rsidRPr="00961866" w:rsidRDefault="004B3301" w:rsidP="004B3301">
      <w:pPr>
        <w:rPr>
          <w:rFonts w:ascii="Times New Roman" w:hAnsi="Times New Roman"/>
          <w:sz w:val="24"/>
          <w:szCs w:val="24"/>
        </w:rPr>
      </w:pPr>
      <w:proofErr w:type="gramStart"/>
      <w:r w:rsidRPr="00961866">
        <w:rPr>
          <w:rFonts w:ascii="Times New Roman" w:hAnsi="Times New Roman"/>
          <w:sz w:val="24"/>
          <w:szCs w:val="24"/>
        </w:rPr>
        <w:t>*     Отчеты о выполнении Плана-графика предоставляются до 05 числа месяца, следующего за отчетным, вместе с отчетом о ходе реализации «Дорожной карты».</w:t>
      </w:r>
      <w:proofErr w:type="gramEnd"/>
    </w:p>
    <w:p w:rsidR="004B3301" w:rsidRPr="00961866" w:rsidRDefault="004B3301" w:rsidP="004B3301">
      <w:pPr>
        <w:pStyle w:val="a5"/>
        <w:rPr>
          <w:sz w:val="24"/>
          <w:szCs w:val="24"/>
        </w:rPr>
      </w:pPr>
    </w:p>
    <w:p w:rsidR="004B3301" w:rsidRPr="008D477A" w:rsidRDefault="004B3301" w:rsidP="00652B1C">
      <w:pPr>
        <w:spacing w:after="0"/>
        <w:rPr>
          <w:rFonts w:ascii="Times New Roman" w:hAnsi="Times New Roman"/>
          <w:sz w:val="20"/>
          <w:szCs w:val="20"/>
        </w:rPr>
      </w:pPr>
    </w:p>
    <w:sectPr w:rsidR="004B3301" w:rsidRPr="008D477A" w:rsidSect="004B3301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60"/>
    <w:rsid w:val="00292066"/>
    <w:rsid w:val="00386860"/>
    <w:rsid w:val="004B3301"/>
    <w:rsid w:val="00652B1C"/>
    <w:rsid w:val="00A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2B1C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52B1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Iaaoiueaaan">
    <w:name w:val="Ia?aoiue aa?an"/>
    <w:basedOn w:val="a"/>
    <w:rsid w:val="00652B1C"/>
    <w:pPr>
      <w:keepLines/>
      <w:framePr w:w="2640" w:h="1018" w:hSpace="180" w:wrap="notBeside" w:vAnchor="page" w:hAnchor="page" w:x="8821" w:y="721" w:anchorLock="1"/>
      <w:spacing w:after="0" w:line="200" w:lineRule="atLeast"/>
      <w:ind w:right="-360"/>
    </w:pPr>
    <w:rPr>
      <w:rFonts w:ascii="Times New Roman" w:hAnsi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652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652B1C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5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33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2B1C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52B1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Iaaoiueaaan">
    <w:name w:val="Ia?aoiue aa?an"/>
    <w:basedOn w:val="a"/>
    <w:rsid w:val="00652B1C"/>
    <w:pPr>
      <w:keepLines/>
      <w:framePr w:w="2640" w:h="1018" w:hSpace="180" w:wrap="notBeside" w:vAnchor="page" w:hAnchor="page" w:x="8821" w:y="721" w:anchorLock="1"/>
      <w:spacing w:after="0" w:line="200" w:lineRule="atLeast"/>
      <w:ind w:right="-360"/>
    </w:pPr>
    <w:rPr>
      <w:rFonts w:ascii="Times New Roman" w:hAnsi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652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652B1C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5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33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2022-02-22T05:34:00Z</dcterms:created>
  <dcterms:modified xsi:type="dcterms:W3CDTF">2022-02-24T04:45:00Z</dcterms:modified>
</cp:coreProperties>
</file>