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B7" w:rsidRPr="00A301B7" w:rsidRDefault="009F5B91" w:rsidP="004652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4652BC">
        <w:rPr>
          <w:rFonts w:ascii="Times New Roman" w:hAnsi="Times New Roman" w:cs="Times New Roman"/>
          <w:b/>
          <w:sz w:val="28"/>
          <w:szCs w:val="28"/>
        </w:rPr>
        <w:t>работы Татарской межрайонной прокуратуры по надзору за соблюдением законодательства в жилищно-коммунальной сфере</w:t>
      </w:r>
      <w:r w:rsidR="00A301B7" w:rsidRPr="00A301B7">
        <w:rPr>
          <w:rFonts w:ascii="Times New Roman" w:hAnsi="Times New Roman" w:cs="Times New Roman"/>
          <w:b/>
          <w:sz w:val="28"/>
          <w:szCs w:val="28"/>
        </w:rPr>
        <w:t>.</w:t>
      </w:r>
    </w:p>
    <w:p w:rsidR="004652BC" w:rsidRPr="004652BC" w:rsidRDefault="004652BC" w:rsidP="004652B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652BC">
        <w:rPr>
          <w:rFonts w:ascii="Times New Roman" w:hAnsi="Times New Roman"/>
          <w:sz w:val="28"/>
          <w:szCs w:val="28"/>
        </w:rPr>
        <w:t xml:space="preserve">В истекшем периоде 2019 года межрайонной прокуратурой выявлено 307 нарушений за исполнением законодательства в </w:t>
      </w:r>
      <w:proofErr w:type="spellStart"/>
      <w:r w:rsidRPr="004652BC">
        <w:rPr>
          <w:rFonts w:ascii="Times New Roman" w:hAnsi="Times New Roman"/>
          <w:sz w:val="28"/>
          <w:szCs w:val="28"/>
        </w:rPr>
        <w:t>жилищно</w:t>
      </w:r>
      <w:proofErr w:type="spellEnd"/>
      <w:r w:rsidRPr="004652BC">
        <w:rPr>
          <w:rFonts w:ascii="Times New Roman" w:hAnsi="Times New Roman"/>
          <w:sz w:val="28"/>
          <w:szCs w:val="28"/>
        </w:rPr>
        <w:t xml:space="preserve"> – коммунальной сфере, направлено в суд 22 исковых заявления о возложении обязанностей, внесено 101 представление</w:t>
      </w:r>
      <w:r>
        <w:rPr>
          <w:rFonts w:ascii="Times New Roman" w:hAnsi="Times New Roman"/>
          <w:sz w:val="28"/>
          <w:szCs w:val="28"/>
        </w:rPr>
        <w:t xml:space="preserve"> об устранении нарушений</w:t>
      </w:r>
      <w:r w:rsidRPr="004652BC">
        <w:rPr>
          <w:rFonts w:ascii="Times New Roman" w:hAnsi="Times New Roman"/>
          <w:sz w:val="28"/>
          <w:szCs w:val="28"/>
        </w:rPr>
        <w:t>, 67 лиц привлечен</w:t>
      </w:r>
      <w:r>
        <w:rPr>
          <w:rFonts w:ascii="Times New Roman" w:hAnsi="Times New Roman"/>
          <w:sz w:val="28"/>
          <w:szCs w:val="28"/>
        </w:rPr>
        <w:t>о</w:t>
      </w:r>
      <w:r w:rsidRPr="004652BC">
        <w:rPr>
          <w:rFonts w:ascii="Times New Roman" w:hAnsi="Times New Roman"/>
          <w:sz w:val="28"/>
          <w:szCs w:val="28"/>
        </w:rPr>
        <w:t xml:space="preserve"> к дисциплинарной ответственности, 26 лиц по постановлениям прокурора привлечены к административной ответственности, предостережено 5 лиц о </w:t>
      </w:r>
      <w:r>
        <w:rPr>
          <w:rFonts w:ascii="Times New Roman" w:hAnsi="Times New Roman"/>
          <w:sz w:val="28"/>
          <w:szCs w:val="28"/>
        </w:rPr>
        <w:t>недопустимости нарушений закона.</w:t>
      </w:r>
      <w:proofErr w:type="gramEnd"/>
    </w:p>
    <w:p w:rsidR="004652BC" w:rsidRPr="004652BC" w:rsidRDefault="004652BC" w:rsidP="004652B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Так, например, м</w:t>
      </w:r>
      <w:r w:rsidRPr="004652BC">
        <w:rPr>
          <w:rFonts w:ascii="Times New Roman" w:hAnsi="Times New Roman"/>
          <w:sz w:val="28"/>
          <w:szCs w:val="28"/>
        </w:rPr>
        <w:t>ежрайонной прокуратурой в ходе проверок</w:t>
      </w:r>
      <w:r>
        <w:rPr>
          <w:rFonts w:ascii="Times New Roman" w:hAnsi="Times New Roman"/>
          <w:sz w:val="28"/>
          <w:szCs w:val="28"/>
        </w:rPr>
        <w:t xml:space="preserve"> в 2019 году</w:t>
      </w:r>
      <w:r w:rsidRPr="004652BC">
        <w:rPr>
          <w:rFonts w:ascii="Times New Roman" w:hAnsi="Times New Roman"/>
          <w:sz w:val="28"/>
          <w:szCs w:val="28"/>
        </w:rPr>
        <w:t xml:space="preserve"> было установлено, что ООО «Татарская тепловая компания» при начислении собственникам помещений в многоквартирных домах, в которых отсутствуют </w:t>
      </w:r>
      <w:proofErr w:type="spellStart"/>
      <w:r w:rsidRPr="004652BC">
        <w:rPr>
          <w:rFonts w:ascii="Times New Roman" w:hAnsi="Times New Roman"/>
          <w:sz w:val="28"/>
          <w:szCs w:val="28"/>
        </w:rPr>
        <w:t>общедомовые</w:t>
      </w:r>
      <w:proofErr w:type="spellEnd"/>
      <w:r w:rsidRPr="004652BC">
        <w:rPr>
          <w:rFonts w:ascii="Times New Roman" w:hAnsi="Times New Roman"/>
          <w:sz w:val="28"/>
          <w:szCs w:val="28"/>
        </w:rPr>
        <w:t xml:space="preserve"> приборы учета тепловой энергии, размера платы за коммунальную услугу по отоплению применяло повышающий коэффициент к нормативу на отопление, равный 1.4, мотивируя свои действия наличием в домах технической возможности установки приборов учета.</w:t>
      </w:r>
      <w:proofErr w:type="gramEnd"/>
    </w:p>
    <w:p w:rsidR="004652BC" w:rsidRPr="004652BC" w:rsidRDefault="004652BC" w:rsidP="004652B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652BC">
        <w:rPr>
          <w:rFonts w:ascii="Times New Roman" w:hAnsi="Times New Roman"/>
          <w:sz w:val="28"/>
          <w:szCs w:val="28"/>
        </w:rPr>
        <w:t>Однако законных оснований для применения повышающего коэффициент</w:t>
      </w:r>
      <w:proofErr w:type="gramStart"/>
      <w:r w:rsidRPr="004652BC">
        <w:rPr>
          <w:rFonts w:ascii="Times New Roman" w:hAnsi="Times New Roman"/>
          <w:sz w:val="28"/>
          <w:szCs w:val="28"/>
        </w:rPr>
        <w:t>а у ООО</w:t>
      </w:r>
      <w:proofErr w:type="gramEnd"/>
      <w:r w:rsidRPr="004652BC">
        <w:rPr>
          <w:rFonts w:ascii="Times New Roman" w:hAnsi="Times New Roman"/>
          <w:sz w:val="28"/>
          <w:szCs w:val="28"/>
        </w:rPr>
        <w:t xml:space="preserve"> «Татарская тепловая компания» не было, в связи с отсутствием у собственников помещений обязанности установки </w:t>
      </w:r>
      <w:proofErr w:type="spellStart"/>
      <w:r w:rsidRPr="004652BC">
        <w:rPr>
          <w:rFonts w:ascii="Times New Roman" w:hAnsi="Times New Roman"/>
          <w:sz w:val="28"/>
          <w:szCs w:val="28"/>
        </w:rPr>
        <w:t>общедомовых</w:t>
      </w:r>
      <w:proofErr w:type="spellEnd"/>
      <w:r w:rsidRPr="004652BC">
        <w:rPr>
          <w:rFonts w:ascii="Times New Roman" w:hAnsi="Times New Roman"/>
          <w:sz w:val="28"/>
          <w:szCs w:val="28"/>
        </w:rPr>
        <w:t xml:space="preserve"> приборов учета тепловой энергии ввиду низкой мощности потребления тепловой энергии многоквартирных домов.</w:t>
      </w:r>
    </w:p>
    <w:p w:rsidR="004652BC" w:rsidRPr="004652BC" w:rsidRDefault="004652BC" w:rsidP="004652B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652BC">
        <w:rPr>
          <w:rFonts w:ascii="Times New Roman" w:hAnsi="Times New Roman"/>
          <w:sz w:val="28"/>
          <w:szCs w:val="28"/>
        </w:rPr>
        <w:t>На основании обращений граждан межрайонным прокурором в суд в феврале 2019 года направлено 20 исковых заявлений на общую сумму 67 тыс. руб. в защиту интересов граждан, которые в силу возраста и состояния здоровья самостоятельно не могли защитить свои права.</w:t>
      </w:r>
    </w:p>
    <w:p w:rsidR="004652BC" w:rsidRPr="004652BC" w:rsidRDefault="004652BC" w:rsidP="004652B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652BC">
        <w:rPr>
          <w:rFonts w:ascii="Times New Roman" w:hAnsi="Times New Roman"/>
          <w:sz w:val="28"/>
          <w:szCs w:val="28"/>
        </w:rPr>
        <w:t>Все заявления рассмотрены судом и удовлетворены, перерасчет ответчиком произведен, нарушенные права граждан восстановлены.</w:t>
      </w:r>
    </w:p>
    <w:p w:rsidR="00A97CDD" w:rsidRDefault="004652BC" w:rsidP="004652B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652BC">
        <w:rPr>
          <w:rFonts w:ascii="Times New Roman" w:hAnsi="Times New Roman"/>
          <w:sz w:val="28"/>
          <w:szCs w:val="28"/>
        </w:rPr>
        <w:t>Проверкой</w:t>
      </w:r>
      <w:r>
        <w:rPr>
          <w:rFonts w:ascii="Times New Roman" w:hAnsi="Times New Roman"/>
          <w:sz w:val="28"/>
          <w:szCs w:val="28"/>
        </w:rPr>
        <w:t xml:space="preserve"> в июле 2019 года</w:t>
      </w:r>
      <w:r w:rsidRPr="004652BC">
        <w:rPr>
          <w:rFonts w:ascii="Times New Roman" w:hAnsi="Times New Roman"/>
          <w:sz w:val="28"/>
          <w:szCs w:val="28"/>
        </w:rPr>
        <w:t xml:space="preserve"> установлено, что котельная, расположенная по адресу: </w:t>
      </w:r>
      <w:proofErr w:type="gramStart"/>
      <w:r w:rsidRPr="004652BC">
        <w:rPr>
          <w:rFonts w:ascii="Times New Roman" w:hAnsi="Times New Roman"/>
          <w:sz w:val="28"/>
          <w:szCs w:val="28"/>
        </w:rPr>
        <w:t>г</w:t>
      </w:r>
      <w:proofErr w:type="gramEnd"/>
      <w:r w:rsidRPr="004652BC">
        <w:rPr>
          <w:rFonts w:ascii="Times New Roman" w:hAnsi="Times New Roman"/>
          <w:sz w:val="28"/>
          <w:szCs w:val="28"/>
        </w:rPr>
        <w:t xml:space="preserve">. Татарск, ул. Интернациональная, 31А, обеспечивающая теплоснабжение и горячее водоснабжение дома № 29 по ул. Интернациональная и дома № 8 по ул. Гоголя г. Татарска неисправна с мая 2019 года по причине наличия дефектов, препятствующих дальнейшей безопасной эксплуатации оборудования. Главе </w:t>
      </w:r>
      <w:proofErr w:type="gramStart"/>
      <w:r w:rsidRPr="004652BC">
        <w:rPr>
          <w:rFonts w:ascii="Times New Roman" w:hAnsi="Times New Roman"/>
          <w:sz w:val="28"/>
          <w:szCs w:val="28"/>
        </w:rPr>
        <w:t>г</w:t>
      </w:r>
      <w:proofErr w:type="gramEnd"/>
      <w:r w:rsidRPr="004652BC">
        <w:rPr>
          <w:rFonts w:ascii="Times New Roman" w:hAnsi="Times New Roman"/>
          <w:sz w:val="28"/>
          <w:szCs w:val="28"/>
        </w:rPr>
        <w:t xml:space="preserve">. Татарска 17.07.2019 прокурором внесено представление об устранении нарушений требований законодательства в </w:t>
      </w:r>
      <w:proofErr w:type="spellStart"/>
      <w:r w:rsidRPr="004652BC">
        <w:rPr>
          <w:rFonts w:ascii="Times New Roman" w:hAnsi="Times New Roman"/>
          <w:sz w:val="28"/>
          <w:szCs w:val="28"/>
        </w:rPr>
        <w:t>жилищно</w:t>
      </w:r>
      <w:proofErr w:type="spellEnd"/>
      <w:r w:rsidRPr="004652BC">
        <w:rPr>
          <w:rFonts w:ascii="Times New Roman" w:hAnsi="Times New Roman"/>
          <w:sz w:val="28"/>
          <w:szCs w:val="28"/>
        </w:rPr>
        <w:t xml:space="preserve"> – коммунальной сфере. Представление рассмотрено, нарушения устранены. После прокурорского вмешательства котельная отремонтирована, с 05.08.2019 жителям указанных многоквартирных домов предоставляются коммунальные услуги.</w:t>
      </w:r>
    </w:p>
    <w:p w:rsidR="004652BC" w:rsidRDefault="004652BC" w:rsidP="004652B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C10" w:rsidRDefault="000E5C10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Default="00A97C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межрайонного прокурора</w:t>
      </w:r>
    </w:p>
    <w:p w:rsidR="00A97CDD" w:rsidRDefault="00A97C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Pr="00A97CDD" w:rsidRDefault="00A97C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9835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83548">
        <w:rPr>
          <w:rFonts w:ascii="Times New Roman" w:hAnsi="Times New Roman" w:cs="Times New Roman"/>
          <w:sz w:val="28"/>
          <w:szCs w:val="28"/>
        </w:rPr>
        <w:t xml:space="preserve">  В.Э. Азизов</w:t>
      </w:r>
    </w:p>
    <w:sectPr w:rsidR="00A97CDD" w:rsidRPr="00A97CDD" w:rsidSect="0028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savePreviewPicture/>
  <w:compat/>
  <w:rsids>
    <w:rsidRoot w:val="00A97CDD"/>
    <w:rsid w:val="000E5C10"/>
    <w:rsid w:val="00234BFF"/>
    <w:rsid w:val="00286F16"/>
    <w:rsid w:val="004652BC"/>
    <w:rsid w:val="00630E21"/>
    <w:rsid w:val="0073207F"/>
    <w:rsid w:val="00804170"/>
    <w:rsid w:val="00983548"/>
    <w:rsid w:val="009F5B91"/>
    <w:rsid w:val="00A035C9"/>
    <w:rsid w:val="00A301B7"/>
    <w:rsid w:val="00A97CDD"/>
    <w:rsid w:val="00F0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B91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5B91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2019-12-23T10:13:00Z</dcterms:created>
  <dcterms:modified xsi:type="dcterms:W3CDTF">2019-12-23T10:15:00Z</dcterms:modified>
</cp:coreProperties>
</file>